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9E" w:rsidRPr="00420873" w:rsidRDefault="00C83032" w:rsidP="00C83032">
      <w:pPr>
        <w:jc w:val="center"/>
        <w:rPr>
          <w:rFonts w:ascii="Times New Roman" w:hAnsi="Times New Roman"/>
          <w:sz w:val="24"/>
          <w:szCs w:val="24"/>
        </w:rPr>
      </w:pPr>
      <w:bookmarkStart w:id="0" w:name="_GoBack"/>
      <w:r w:rsidRPr="00420873">
        <w:rPr>
          <w:rFonts w:ascii="Times New Roman" w:hAnsi="Times New Roman"/>
          <w:sz w:val="24"/>
          <w:szCs w:val="24"/>
        </w:rPr>
        <w:t>Mardi 16 septembre 2013</w:t>
      </w:r>
    </w:p>
    <w:p w:rsidR="00C83032" w:rsidRPr="00420873" w:rsidRDefault="00C83032" w:rsidP="00FF7932">
      <w:pPr>
        <w:jc w:val="center"/>
        <w:rPr>
          <w:rFonts w:ascii="Times New Roman" w:hAnsi="Times New Roman"/>
          <w:sz w:val="24"/>
          <w:szCs w:val="24"/>
        </w:rPr>
      </w:pPr>
      <w:r w:rsidRPr="00420873">
        <w:rPr>
          <w:rFonts w:ascii="Times New Roman" w:hAnsi="Times New Roman"/>
          <w:sz w:val="24"/>
          <w:szCs w:val="24"/>
        </w:rPr>
        <w:t>Présentation du gouvernement</w:t>
      </w:r>
    </w:p>
    <w:p w:rsidR="00C83032" w:rsidRPr="00420873" w:rsidRDefault="00901475" w:rsidP="00901475">
      <w:pPr>
        <w:jc w:val="both"/>
        <w:rPr>
          <w:rFonts w:ascii="Times New Roman" w:hAnsi="Times New Roman"/>
          <w:sz w:val="24"/>
          <w:szCs w:val="24"/>
        </w:rPr>
      </w:pPr>
      <w:r w:rsidRPr="00420873">
        <w:rPr>
          <w:rFonts w:ascii="Times New Roman" w:hAnsi="Times New Roman"/>
          <w:sz w:val="24"/>
          <w:szCs w:val="24"/>
        </w:rPr>
        <w:t>Vous savez que depuis mon élection aux fonctions de président de la Polynésie française, j’avais 5 jours pour former mon gouvernement. Nous ne sommes pas arrivés au terme de ce délai, mais souhaité prendre le temps de consulter les personnes  qui vont faire partie de l’équipe que je vais vous présenter.</w:t>
      </w:r>
    </w:p>
    <w:p w:rsidR="00901475" w:rsidRPr="00420873" w:rsidRDefault="00901475" w:rsidP="00901475">
      <w:pPr>
        <w:jc w:val="both"/>
        <w:rPr>
          <w:rFonts w:ascii="Times New Roman" w:hAnsi="Times New Roman"/>
          <w:sz w:val="24"/>
          <w:szCs w:val="24"/>
        </w:rPr>
      </w:pPr>
      <w:r w:rsidRPr="00420873">
        <w:rPr>
          <w:rFonts w:ascii="Times New Roman" w:hAnsi="Times New Roman"/>
          <w:sz w:val="24"/>
          <w:szCs w:val="24"/>
        </w:rPr>
        <w:t>Cette équipe, vous allez le voir, a été renouvelée assez largement par rapport au gouvernement précédent. Non pas que les anciens ministres ont démérité. Je crois qu’ils ont beaucoup donné de leur personne au cours de ces 18 derniers mois et certains d’entre-eux n’ont pas souhaité renouveler leur engagement.</w:t>
      </w:r>
    </w:p>
    <w:p w:rsidR="00901475" w:rsidRPr="00420873" w:rsidRDefault="00901475" w:rsidP="00901475">
      <w:pPr>
        <w:jc w:val="both"/>
        <w:rPr>
          <w:rFonts w:ascii="Times New Roman" w:hAnsi="Times New Roman"/>
          <w:sz w:val="24"/>
          <w:szCs w:val="24"/>
        </w:rPr>
      </w:pPr>
      <w:r w:rsidRPr="00420873">
        <w:rPr>
          <w:rFonts w:ascii="Times New Roman" w:hAnsi="Times New Roman"/>
          <w:sz w:val="24"/>
          <w:szCs w:val="24"/>
        </w:rPr>
        <w:t>J’avais annoncé aussi que je souhaitais que des personnalités extérieures au sérail politique puisse</w:t>
      </w:r>
      <w:r w:rsidR="00DC003B" w:rsidRPr="00420873">
        <w:rPr>
          <w:rFonts w:ascii="Times New Roman" w:hAnsi="Times New Roman"/>
          <w:sz w:val="24"/>
          <w:szCs w:val="24"/>
        </w:rPr>
        <w:t>nt</w:t>
      </w:r>
      <w:r w:rsidRPr="00420873">
        <w:rPr>
          <w:rFonts w:ascii="Times New Roman" w:hAnsi="Times New Roman"/>
          <w:sz w:val="24"/>
          <w:szCs w:val="24"/>
        </w:rPr>
        <w:t xml:space="preserve"> apporter un autre regard sur la gestion de la cité. </w:t>
      </w:r>
    </w:p>
    <w:p w:rsidR="00DC003B" w:rsidRPr="00420873" w:rsidRDefault="00DC003B" w:rsidP="00901475">
      <w:pPr>
        <w:jc w:val="both"/>
        <w:rPr>
          <w:rFonts w:ascii="Times New Roman" w:hAnsi="Times New Roman"/>
          <w:sz w:val="24"/>
          <w:szCs w:val="24"/>
        </w:rPr>
      </w:pPr>
      <w:r w:rsidRPr="00420873">
        <w:rPr>
          <w:rFonts w:ascii="Times New Roman" w:hAnsi="Times New Roman"/>
          <w:sz w:val="24"/>
          <w:szCs w:val="24"/>
        </w:rPr>
        <w:t>Ce gouvernement dont je vais vous annoncer la constitution allie donc des qualités complémentaires :</w:t>
      </w:r>
    </w:p>
    <w:p w:rsidR="00DC003B" w:rsidRPr="00420873" w:rsidRDefault="00DC003B" w:rsidP="00DC003B">
      <w:pPr>
        <w:pStyle w:val="Paragraphedeliste"/>
        <w:numPr>
          <w:ilvl w:val="0"/>
          <w:numId w:val="1"/>
        </w:numPr>
        <w:jc w:val="both"/>
        <w:rPr>
          <w:rFonts w:ascii="Times New Roman" w:hAnsi="Times New Roman"/>
          <w:sz w:val="24"/>
          <w:szCs w:val="24"/>
        </w:rPr>
      </w:pPr>
      <w:r w:rsidRPr="00420873">
        <w:rPr>
          <w:rFonts w:ascii="Times New Roman" w:hAnsi="Times New Roman"/>
          <w:sz w:val="24"/>
          <w:szCs w:val="24"/>
        </w:rPr>
        <w:t>D’abord des ministres du précédent gouvernement ;</w:t>
      </w:r>
    </w:p>
    <w:p w:rsidR="00DC003B" w:rsidRPr="00420873" w:rsidRDefault="00DC003B" w:rsidP="00DC003B">
      <w:pPr>
        <w:pStyle w:val="Paragraphedeliste"/>
        <w:numPr>
          <w:ilvl w:val="0"/>
          <w:numId w:val="1"/>
        </w:numPr>
        <w:jc w:val="both"/>
        <w:rPr>
          <w:rFonts w:ascii="Times New Roman" w:hAnsi="Times New Roman"/>
          <w:sz w:val="24"/>
          <w:szCs w:val="24"/>
        </w:rPr>
      </w:pPr>
      <w:r w:rsidRPr="00420873">
        <w:rPr>
          <w:rFonts w:ascii="Times New Roman" w:hAnsi="Times New Roman"/>
          <w:sz w:val="24"/>
          <w:szCs w:val="24"/>
        </w:rPr>
        <w:t>Ensuite, des personnes qui ont été élues à l’assemblée et qui ont déjà une longue expérience gouvernementale ;</w:t>
      </w:r>
    </w:p>
    <w:p w:rsidR="00DC003B" w:rsidRPr="00420873" w:rsidRDefault="00DC003B" w:rsidP="00DC003B">
      <w:pPr>
        <w:pStyle w:val="Paragraphedeliste"/>
        <w:numPr>
          <w:ilvl w:val="0"/>
          <w:numId w:val="1"/>
        </w:numPr>
        <w:jc w:val="both"/>
        <w:rPr>
          <w:rFonts w:ascii="Times New Roman" w:hAnsi="Times New Roman"/>
          <w:sz w:val="24"/>
          <w:szCs w:val="24"/>
        </w:rPr>
      </w:pPr>
      <w:r w:rsidRPr="00420873">
        <w:rPr>
          <w:rFonts w:ascii="Times New Roman" w:hAnsi="Times New Roman"/>
          <w:sz w:val="24"/>
          <w:szCs w:val="24"/>
        </w:rPr>
        <w:t>Des personnes plus jeunes, également issues de l’assemblée, et dont j’ai pu apprécier la force de travail et les compétences ;</w:t>
      </w:r>
    </w:p>
    <w:p w:rsidR="00DC003B" w:rsidRPr="00420873" w:rsidRDefault="00DC003B" w:rsidP="00DC003B">
      <w:pPr>
        <w:pStyle w:val="Paragraphedeliste"/>
        <w:numPr>
          <w:ilvl w:val="0"/>
          <w:numId w:val="1"/>
        </w:numPr>
        <w:jc w:val="both"/>
        <w:rPr>
          <w:rFonts w:ascii="Times New Roman" w:hAnsi="Times New Roman"/>
          <w:sz w:val="24"/>
          <w:szCs w:val="24"/>
        </w:rPr>
      </w:pPr>
      <w:r w:rsidRPr="00420873">
        <w:rPr>
          <w:rFonts w:ascii="Times New Roman" w:hAnsi="Times New Roman"/>
          <w:sz w:val="24"/>
          <w:szCs w:val="24"/>
        </w:rPr>
        <w:t>Enfin, des personnes que je qualifie de la société civile, mais dont je connais également la valeur.</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En tenant compte de tous ces éléments, je pense pouvoir vous présenter un gouvernement homogène, composé de personnes qui vont s’engager pleinement au service de notre pays et dans la poursuite du redressement.</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 xml:space="preserve">Je vais donc vous présenter les membres du gouvernement, par ordre protocolaire. </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Mais je souhaite avant vous préciser que cet ordre protocolaire ne reflète pas nécessairement mes priorités, les priorités que j’assigne au gouvernement.</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En fait, tout est prioritaire et ce n’est pas parce que l’un ou l’autre va être présenté en bas de la liste que le domaine qui va lui être assigné aura moins d’importance pour moi.</w:t>
      </w:r>
    </w:p>
    <w:p w:rsidR="00630A7F" w:rsidRPr="00420873" w:rsidRDefault="00630A7F" w:rsidP="00630A7F">
      <w:pPr>
        <w:jc w:val="both"/>
        <w:rPr>
          <w:rFonts w:ascii="Times New Roman" w:hAnsi="Times New Roman"/>
          <w:sz w:val="24"/>
          <w:szCs w:val="24"/>
        </w:rPr>
      </w:pP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Comme je l’avais déjà laissé entendre, M. Nuihau LAUREY est reconduit dans ses fonctions de vice-président de la Polynésie française.</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Je n’ai pas besoin de vous vanter ses qualités et ses compétences. Il aura en charge le portefeuille du budget, des finances, de la fonction publique et des énergies. Ce sont des secteurs sur lesquels il est parfaitement rodé et performant.</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lastRenderedPageBreak/>
        <w:t>J’avais également annoncé mon souhait de dissocier les finances de l’économie.</w:t>
      </w:r>
    </w:p>
    <w:p w:rsidR="00630A7F" w:rsidRPr="00420873" w:rsidRDefault="00630A7F" w:rsidP="00630A7F">
      <w:pPr>
        <w:jc w:val="both"/>
        <w:rPr>
          <w:rFonts w:ascii="Times New Roman" w:hAnsi="Times New Roman"/>
          <w:sz w:val="24"/>
          <w:szCs w:val="24"/>
        </w:rPr>
      </w:pPr>
      <w:r w:rsidRPr="00420873">
        <w:rPr>
          <w:rFonts w:ascii="Times New Roman" w:hAnsi="Times New Roman"/>
          <w:sz w:val="24"/>
          <w:szCs w:val="24"/>
        </w:rPr>
        <w:t>C’est donc Jean-Christophe BOUISSOU qui aura la charge du ministère de la relance économique, du tourisme et des transports aériens internationaux, de l’industrie, du commerce, des entreprises, porte-parole du gouvernement.</w:t>
      </w:r>
    </w:p>
    <w:p w:rsidR="00BB3006" w:rsidRPr="00420873" w:rsidRDefault="00630A7F" w:rsidP="00630A7F">
      <w:pPr>
        <w:jc w:val="both"/>
        <w:rPr>
          <w:rFonts w:ascii="Times New Roman" w:hAnsi="Times New Roman"/>
          <w:sz w:val="24"/>
          <w:szCs w:val="24"/>
        </w:rPr>
      </w:pPr>
      <w:r w:rsidRPr="00420873">
        <w:rPr>
          <w:rFonts w:ascii="Times New Roman" w:hAnsi="Times New Roman"/>
          <w:sz w:val="24"/>
          <w:szCs w:val="24"/>
        </w:rPr>
        <w:t>C’est un portefeuille important, mais je sais que Jean-Christophe saura relever les défis qui l’attendent. Je ne vous le présente pas, mais il a déjà une grande expérience gouvernementale</w:t>
      </w:r>
      <w:r w:rsidR="00BB3006" w:rsidRPr="00420873">
        <w:rPr>
          <w:rFonts w:ascii="Times New Roman" w:hAnsi="Times New Roman"/>
          <w:sz w:val="24"/>
          <w:szCs w:val="24"/>
        </w:rPr>
        <w:t>, lors de laquelle il a démontré toutes les capacités à occuper ses fonctions. C’est quelqu’un qui a aussi un grand sens de l’écoute et du dialogue, ce qui me semble important pour se confronter au monde économique et de l’entreprise.</w:t>
      </w:r>
    </w:p>
    <w:p w:rsidR="00BB3006" w:rsidRPr="00420873" w:rsidRDefault="00BB3006" w:rsidP="00630A7F">
      <w:pPr>
        <w:jc w:val="both"/>
        <w:rPr>
          <w:rFonts w:ascii="Times New Roman" w:hAnsi="Times New Roman"/>
          <w:sz w:val="24"/>
          <w:szCs w:val="24"/>
        </w:rPr>
      </w:pPr>
      <w:r w:rsidRPr="00420873">
        <w:rPr>
          <w:rFonts w:ascii="Times New Roman" w:hAnsi="Times New Roman"/>
          <w:sz w:val="24"/>
          <w:szCs w:val="24"/>
        </w:rPr>
        <w:t>M. Frédéric RIVETA est nommé ministre du développement des activités du secteur primaire.</w:t>
      </w:r>
    </w:p>
    <w:p w:rsidR="00BB3006" w:rsidRPr="00420873" w:rsidRDefault="00BB3006" w:rsidP="00630A7F">
      <w:pPr>
        <w:jc w:val="both"/>
        <w:rPr>
          <w:rFonts w:ascii="Times New Roman" w:hAnsi="Times New Roman"/>
          <w:sz w:val="24"/>
          <w:szCs w:val="24"/>
        </w:rPr>
      </w:pPr>
      <w:r w:rsidRPr="00420873">
        <w:rPr>
          <w:rFonts w:ascii="Times New Roman" w:hAnsi="Times New Roman"/>
          <w:sz w:val="24"/>
          <w:szCs w:val="24"/>
        </w:rPr>
        <w:t>Lui aussi est rodé aux fonctions ministérielles puisqu’il a été en responsabilité sous plusieurs gouvernement</w:t>
      </w:r>
      <w:r w:rsidR="00E61BE8" w:rsidRPr="00420873">
        <w:rPr>
          <w:rFonts w:ascii="Times New Roman" w:hAnsi="Times New Roman"/>
          <w:sz w:val="24"/>
          <w:szCs w:val="24"/>
        </w:rPr>
        <w:t>s</w:t>
      </w:r>
      <w:r w:rsidRPr="00420873">
        <w:rPr>
          <w:rFonts w:ascii="Times New Roman" w:hAnsi="Times New Roman"/>
          <w:sz w:val="24"/>
          <w:szCs w:val="24"/>
        </w:rPr>
        <w:t>.</w:t>
      </w:r>
    </w:p>
    <w:p w:rsidR="00BB3006" w:rsidRPr="00420873" w:rsidRDefault="00BB3006" w:rsidP="00630A7F">
      <w:pPr>
        <w:jc w:val="both"/>
        <w:rPr>
          <w:rFonts w:ascii="Times New Roman" w:hAnsi="Times New Roman"/>
          <w:sz w:val="24"/>
          <w:szCs w:val="24"/>
        </w:rPr>
      </w:pPr>
      <w:r w:rsidRPr="00420873">
        <w:rPr>
          <w:rFonts w:ascii="Times New Roman" w:hAnsi="Times New Roman"/>
          <w:sz w:val="24"/>
          <w:szCs w:val="24"/>
        </w:rPr>
        <w:t>Frédéric RIVETA, on le connait bien sûr pour avoir été un bon ministre de l’agriculture, mais dans le nouveau portefeuille que je lui confie, il s’occupera donc de l’ensemble du secteur primaire, c’est-à-dire également des activités marines et de l’artisanat.</w:t>
      </w:r>
    </w:p>
    <w:p w:rsidR="00BB3006" w:rsidRPr="00420873" w:rsidRDefault="00BB3006" w:rsidP="00630A7F">
      <w:pPr>
        <w:jc w:val="both"/>
        <w:rPr>
          <w:rFonts w:ascii="Times New Roman" w:hAnsi="Times New Roman"/>
          <w:sz w:val="24"/>
          <w:szCs w:val="24"/>
        </w:rPr>
      </w:pPr>
      <w:r w:rsidRPr="00420873">
        <w:rPr>
          <w:rFonts w:ascii="Times New Roman" w:hAnsi="Times New Roman"/>
          <w:sz w:val="24"/>
          <w:szCs w:val="24"/>
        </w:rPr>
        <w:t>Là, j’ai souhaité donner une certaine synergie à tous ces secteurs qui sont des moteurs de développement économique.</w:t>
      </w:r>
    </w:p>
    <w:p w:rsidR="00630A7F" w:rsidRPr="00420873" w:rsidRDefault="00BB3006" w:rsidP="00630A7F">
      <w:pPr>
        <w:jc w:val="both"/>
        <w:rPr>
          <w:rFonts w:ascii="Times New Roman" w:hAnsi="Times New Roman"/>
          <w:sz w:val="24"/>
          <w:szCs w:val="24"/>
        </w:rPr>
      </w:pPr>
      <w:r w:rsidRPr="00420873">
        <w:rPr>
          <w:rFonts w:ascii="Times New Roman" w:hAnsi="Times New Roman"/>
          <w:sz w:val="24"/>
          <w:szCs w:val="24"/>
        </w:rPr>
        <w:t>Madame Priscille  Tea FROGIER est nommé ministre du travail et du dialogue social, de l’emploi et de la formation professionnelle</w:t>
      </w:r>
      <w:r w:rsidR="007F6707" w:rsidRPr="00420873">
        <w:rPr>
          <w:rFonts w:ascii="Times New Roman" w:hAnsi="Times New Roman"/>
          <w:sz w:val="24"/>
          <w:szCs w:val="24"/>
        </w:rPr>
        <w:t>,</w:t>
      </w:r>
      <w:r w:rsidR="00FF51B2" w:rsidRPr="00420873">
        <w:rPr>
          <w:rFonts w:ascii="Times New Roman" w:hAnsi="Times New Roman"/>
          <w:sz w:val="24"/>
          <w:szCs w:val="24"/>
        </w:rPr>
        <w:t xml:space="preserve"> de la recherche</w:t>
      </w:r>
      <w:r w:rsidR="007F6707" w:rsidRPr="00420873">
        <w:rPr>
          <w:rFonts w:ascii="Times New Roman" w:hAnsi="Times New Roman"/>
          <w:sz w:val="24"/>
          <w:szCs w:val="24"/>
        </w:rPr>
        <w:t xml:space="preserve"> et de la condition féminine</w:t>
      </w:r>
      <w:r w:rsidRPr="00420873">
        <w:rPr>
          <w:rFonts w:ascii="Times New Roman" w:hAnsi="Times New Roman"/>
          <w:sz w:val="24"/>
          <w:szCs w:val="24"/>
        </w:rPr>
        <w:t>.</w:t>
      </w:r>
    </w:p>
    <w:p w:rsidR="00BB3006" w:rsidRPr="00420873" w:rsidRDefault="00BB3006" w:rsidP="00630A7F">
      <w:pPr>
        <w:jc w:val="both"/>
        <w:rPr>
          <w:rFonts w:ascii="Times New Roman" w:hAnsi="Times New Roman"/>
          <w:sz w:val="24"/>
          <w:szCs w:val="24"/>
        </w:rPr>
      </w:pPr>
      <w:r w:rsidRPr="00420873">
        <w:rPr>
          <w:rFonts w:ascii="Times New Roman" w:hAnsi="Times New Roman"/>
          <w:sz w:val="24"/>
          <w:szCs w:val="24"/>
        </w:rPr>
        <w:t>Madame FROGIER n’est pas vraiment connue du grand public. Elle était jusqu’à présent, et depuis de nombreuses années, en charge de la délégation pour la recherche</w:t>
      </w:r>
      <w:r w:rsidR="00BC5FE4" w:rsidRPr="00420873">
        <w:rPr>
          <w:rFonts w:ascii="Times New Roman" w:hAnsi="Times New Roman"/>
          <w:sz w:val="24"/>
          <w:szCs w:val="24"/>
        </w:rPr>
        <w:t>. Elle est également membre du conseil des femmes.</w:t>
      </w:r>
    </w:p>
    <w:p w:rsidR="00BC5FE4" w:rsidRPr="00420873" w:rsidRDefault="00BC5FE4" w:rsidP="00630A7F">
      <w:pPr>
        <w:jc w:val="both"/>
        <w:rPr>
          <w:rFonts w:ascii="Times New Roman" w:hAnsi="Times New Roman"/>
          <w:sz w:val="24"/>
          <w:szCs w:val="24"/>
        </w:rPr>
      </w:pPr>
      <w:r w:rsidRPr="00420873">
        <w:rPr>
          <w:rFonts w:ascii="Times New Roman" w:hAnsi="Times New Roman"/>
          <w:sz w:val="24"/>
          <w:szCs w:val="24"/>
        </w:rPr>
        <w:t>Alors c’est vrai que l’on peut penser qu’elle arrive en contre-emploi puisqu’elle est reconnue dans les milieux de la recherche scientifique</w:t>
      </w:r>
      <w:r w:rsidR="00FF51B2" w:rsidRPr="00420873">
        <w:rPr>
          <w:rFonts w:ascii="Times New Roman" w:hAnsi="Times New Roman"/>
          <w:sz w:val="24"/>
          <w:szCs w:val="24"/>
        </w:rPr>
        <w:t xml:space="preserve"> – mais elle aura ce portefeuille - </w:t>
      </w:r>
      <w:r w:rsidRPr="00420873">
        <w:rPr>
          <w:rFonts w:ascii="Times New Roman" w:hAnsi="Times New Roman"/>
          <w:sz w:val="24"/>
          <w:szCs w:val="24"/>
        </w:rPr>
        <w:t xml:space="preserve"> et qu’elle est en charge des </w:t>
      </w:r>
      <w:r w:rsidR="00FF51B2" w:rsidRPr="00420873">
        <w:rPr>
          <w:rFonts w:ascii="Times New Roman" w:hAnsi="Times New Roman"/>
          <w:sz w:val="24"/>
          <w:szCs w:val="24"/>
        </w:rPr>
        <w:t>secteurs</w:t>
      </w:r>
      <w:r w:rsidRPr="00420873">
        <w:rPr>
          <w:rFonts w:ascii="Times New Roman" w:hAnsi="Times New Roman"/>
          <w:sz w:val="24"/>
          <w:szCs w:val="24"/>
        </w:rPr>
        <w:t xml:space="preserve"> du travail, de l’emploi et de la formation.</w:t>
      </w:r>
    </w:p>
    <w:p w:rsidR="00BC5FE4" w:rsidRPr="00420873" w:rsidRDefault="00BC5FE4" w:rsidP="00630A7F">
      <w:pPr>
        <w:jc w:val="both"/>
        <w:rPr>
          <w:rFonts w:ascii="Times New Roman" w:hAnsi="Times New Roman"/>
          <w:sz w:val="24"/>
          <w:szCs w:val="24"/>
        </w:rPr>
      </w:pPr>
      <w:r w:rsidRPr="00420873">
        <w:rPr>
          <w:rFonts w:ascii="Times New Roman" w:hAnsi="Times New Roman"/>
          <w:sz w:val="24"/>
          <w:szCs w:val="24"/>
        </w:rPr>
        <w:t>Je sais que ce challenge ne lui fait pas peur et qu’elle apportera, toute la rigueur de sa formation scientifique, mais aussi un regard neuf et ouvert sur ces questions, et notamment sur la question de la formation professionnelle que je considère comme essentielle dans le développement économique.</w:t>
      </w:r>
    </w:p>
    <w:p w:rsidR="00BC5FE4" w:rsidRPr="00420873" w:rsidRDefault="00BC5FE4" w:rsidP="00630A7F">
      <w:pPr>
        <w:jc w:val="both"/>
        <w:rPr>
          <w:rFonts w:ascii="Times New Roman" w:hAnsi="Times New Roman"/>
          <w:sz w:val="24"/>
          <w:szCs w:val="24"/>
        </w:rPr>
      </w:pPr>
      <w:r w:rsidRPr="00420873">
        <w:rPr>
          <w:rFonts w:ascii="Times New Roman" w:hAnsi="Times New Roman"/>
          <w:sz w:val="24"/>
          <w:szCs w:val="24"/>
        </w:rPr>
        <w:t>Tearii ALPHA est nommé ministre du logement et de la rénovation urbaine, de la politique de la ville, des affaires foncières et du domaine.</w:t>
      </w:r>
    </w:p>
    <w:p w:rsidR="00BC5FE4" w:rsidRPr="00420873" w:rsidRDefault="00BC5FE4" w:rsidP="00630A7F">
      <w:pPr>
        <w:jc w:val="both"/>
        <w:rPr>
          <w:rFonts w:ascii="Times New Roman" w:hAnsi="Times New Roman"/>
          <w:sz w:val="24"/>
          <w:szCs w:val="24"/>
        </w:rPr>
      </w:pPr>
      <w:r w:rsidRPr="00420873">
        <w:rPr>
          <w:rFonts w:ascii="Times New Roman" w:hAnsi="Times New Roman"/>
          <w:sz w:val="24"/>
          <w:szCs w:val="24"/>
        </w:rPr>
        <w:t>Je ne vous présente pas</w:t>
      </w:r>
      <w:r w:rsidR="00A96459" w:rsidRPr="00420873">
        <w:rPr>
          <w:rFonts w:ascii="Times New Roman" w:hAnsi="Times New Roman"/>
          <w:sz w:val="24"/>
          <w:szCs w:val="24"/>
        </w:rPr>
        <w:t xml:space="preserve"> Tearii</w:t>
      </w:r>
      <w:r w:rsidR="00957244" w:rsidRPr="00420873">
        <w:rPr>
          <w:rFonts w:ascii="Times New Roman" w:hAnsi="Times New Roman"/>
          <w:sz w:val="24"/>
          <w:szCs w:val="24"/>
        </w:rPr>
        <w:t xml:space="preserve"> ALPHA. Il était ministre du précédent gouvernement et a d’ailleurs une longue pratique gouvernementale maintenant. Il a accepté de continuer sous un autre portefeuille que celui qu’il occupait. </w:t>
      </w:r>
      <w:r w:rsidR="00E716EE" w:rsidRPr="00420873">
        <w:rPr>
          <w:rFonts w:ascii="Times New Roman" w:hAnsi="Times New Roman"/>
          <w:sz w:val="24"/>
          <w:szCs w:val="24"/>
        </w:rPr>
        <w:t xml:space="preserve">C’est un portefeuille qu’il connait bien puisqu’il l’a déjà occupé par le passé. </w:t>
      </w:r>
      <w:r w:rsidR="00957244" w:rsidRPr="00420873">
        <w:rPr>
          <w:rFonts w:ascii="Times New Roman" w:hAnsi="Times New Roman"/>
          <w:sz w:val="24"/>
          <w:szCs w:val="24"/>
        </w:rPr>
        <w:t xml:space="preserve">Le logement, le foncier, ce sont deux dossiers importants à gérer et </w:t>
      </w:r>
      <w:r w:rsidR="00957244" w:rsidRPr="00420873">
        <w:rPr>
          <w:rFonts w:ascii="Times New Roman" w:hAnsi="Times New Roman"/>
          <w:sz w:val="24"/>
          <w:szCs w:val="24"/>
        </w:rPr>
        <w:lastRenderedPageBreak/>
        <w:t>sur lesquels il faut avancer plus vite maintenant. Il aura donc aussi en charge la politique de la ville</w:t>
      </w:r>
      <w:r w:rsidR="00E716EE" w:rsidRPr="00420873">
        <w:rPr>
          <w:rFonts w:ascii="Times New Roman" w:hAnsi="Times New Roman"/>
          <w:sz w:val="24"/>
          <w:szCs w:val="24"/>
        </w:rPr>
        <w:t>, et notamment des contrats de partenariat avec les communes et l’Etat.</w:t>
      </w:r>
    </w:p>
    <w:p w:rsidR="00E716EE" w:rsidRPr="00420873" w:rsidRDefault="00E716EE" w:rsidP="00630A7F">
      <w:pPr>
        <w:jc w:val="both"/>
        <w:rPr>
          <w:rFonts w:ascii="Times New Roman" w:hAnsi="Times New Roman"/>
          <w:sz w:val="24"/>
          <w:szCs w:val="24"/>
        </w:rPr>
      </w:pPr>
      <w:r w:rsidRPr="00420873">
        <w:rPr>
          <w:rFonts w:ascii="Times New Roman" w:hAnsi="Times New Roman"/>
          <w:sz w:val="24"/>
          <w:szCs w:val="24"/>
        </w:rPr>
        <w:t>Mme Nicole SANQUER FAREATA est n</w:t>
      </w:r>
      <w:r w:rsidR="00FF51B2" w:rsidRPr="00420873">
        <w:rPr>
          <w:rFonts w:ascii="Times New Roman" w:hAnsi="Times New Roman"/>
          <w:sz w:val="24"/>
          <w:szCs w:val="24"/>
        </w:rPr>
        <w:t xml:space="preserve">ommée ministre  de l’éducation et </w:t>
      </w:r>
      <w:r w:rsidRPr="00420873">
        <w:rPr>
          <w:rFonts w:ascii="Times New Roman" w:hAnsi="Times New Roman"/>
          <w:sz w:val="24"/>
          <w:szCs w:val="24"/>
        </w:rPr>
        <w:t xml:space="preserve">de l’enseignement supérieur. </w:t>
      </w:r>
    </w:p>
    <w:p w:rsidR="00E716EE" w:rsidRPr="00420873" w:rsidRDefault="00E716EE" w:rsidP="00630A7F">
      <w:pPr>
        <w:jc w:val="both"/>
        <w:rPr>
          <w:rFonts w:ascii="Times New Roman" w:hAnsi="Times New Roman"/>
          <w:sz w:val="24"/>
          <w:szCs w:val="24"/>
        </w:rPr>
      </w:pPr>
      <w:r w:rsidRPr="00420873">
        <w:rPr>
          <w:rFonts w:ascii="Times New Roman" w:hAnsi="Times New Roman"/>
          <w:sz w:val="24"/>
          <w:szCs w:val="24"/>
        </w:rPr>
        <w:t xml:space="preserve">C’est la benjamine du gouvernement. Le secteur de l’éducation est un secteur qu’elle connait bien puisqu’elle était présidente de la commission de l’éducation à l’assemblée et qu’elle avait donc en charge, du côté législatif, de suivre les dossiers dont elle aura à s’occuper demain. </w:t>
      </w:r>
    </w:p>
    <w:p w:rsidR="00E716EE" w:rsidRPr="00420873" w:rsidRDefault="00E716EE" w:rsidP="00630A7F">
      <w:pPr>
        <w:jc w:val="both"/>
        <w:rPr>
          <w:rFonts w:ascii="Times New Roman" w:hAnsi="Times New Roman"/>
          <w:sz w:val="24"/>
          <w:szCs w:val="24"/>
        </w:rPr>
      </w:pPr>
      <w:r w:rsidRPr="00420873">
        <w:rPr>
          <w:rFonts w:ascii="Times New Roman" w:hAnsi="Times New Roman"/>
          <w:sz w:val="24"/>
          <w:szCs w:val="24"/>
        </w:rPr>
        <w:t>C’est une marque de confiance que nous faisons à la jeunesse, et c’est aussi une lourde responsabilité pour elle mais je sais qu’elle saura tout donner pour réussir dans un milieu qu’elle connait bien.</w:t>
      </w:r>
    </w:p>
    <w:p w:rsidR="00E716EE" w:rsidRPr="00420873" w:rsidRDefault="00E716EE" w:rsidP="00630A7F">
      <w:pPr>
        <w:jc w:val="both"/>
        <w:rPr>
          <w:rFonts w:ascii="Times New Roman" w:hAnsi="Times New Roman"/>
          <w:sz w:val="24"/>
          <w:szCs w:val="24"/>
        </w:rPr>
      </w:pPr>
      <w:r w:rsidRPr="00420873">
        <w:rPr>
          <w:rFonts w:ascii="Times New Roman" w:hAnsi="Times New Roman"/>
          <w:sz w:val="24"/>
          <w:szCs w:val="24"/>
        </w:rPr>
        <w:t>M. René TEMEHARO est nommé ministre de la jeunesse et des sports</w:t>
      </w:r>
      <w:r w:rsidR="00FF51B2" w:rsidRPr="00420873">
        <w:rPr>
          <w:rFonts w:ascii="Times New Roman" w:hAnsi="Times New Roman"/>
          <w:sz w:val="24"/>
          <w:szCs w:val="24"/>
        </w:rPr>
        <w:t>, chargé des relations avec l’assemblée et le CESC</w:t>
      </w:r>
      <w:r w:rsidRPr="00420873">
        <w:rPr>
          <w:rFonts w:ascii="Times New Roman" w:hAnsi="Times New Roman"/>
          <w:sz w:val="24"/>
          <w:szCs w:val="24"/>
        </w:rPr>
        <w:t>.</w:t>
      </w:r>
    </w:p>
    <w:p w:rsidR="00E716EE" w:rsidRPr="00420873" w:rsidRDefault="00E716EE" w:rsidP="00630A7F">
      <w:pPr>
        <w:jc w:val="both"/>
        <w:rPr>
          <w:rFonts w:ascii="Times New Roman" w:hAnsi="Times New Roman"/>
          <w:sz w:val="24"/>
          <w:szCs w:val="24"/>
        </w:rPr>
      </w:pPr>
      <w:r w:rsidRPr="00420873">
        <w:rPr>
          <w:rFonts w:ascii="Times New Roman" w:hAnsi="Times New Roman"/>
          <w:sz w:val="24"/>
          <w:szCs w:val="24"/>
        </w:rPr>
        <w:t>René TEMEHARO, vous le connaissez bien</w:t>
      </w:r>
      <w:r w:rsidR="005367A0" w:rsidRPr="00420873">
        <w:rPr>
          <w:rFonts w:ascii="Times New Roman" w:hAnsi="Times New Roman"/>
          <w:sz w:val="24"/>
          <w:szCs w:val="24"/>
        </w:rPr>
        <w:t xml:space="preserve"> comme représentant et président de la commission permanente, mais aussi comme adjoint au maire de Papeete.</w:t>
      </w:r>
    </w:p>
    <w:p w:rsidR="005367A0" w:rsidRPr="00420873" w:rsidRDefault="005367A0" w:rsidP="00630A7F">
      <w:pPr>
        <w:jc w:val="both"/>
        <w:rPr>
          <w:rFonts w:ascii="Times New Roman" w:hAnsi="Times New Roman"/>
          <w:sz w:val="24"/>
          <w:szCs w:val="24"/>
        </w:rPr>
      </w:pPr>
      <w:r w:rsidRPr="00420873">
        <w:rPr>
          <w:rFonts w:ascii="Times New Roman" w:hAnsi="Times New Roman"/>
          <w:sz w:val="24"/>
          <w:szCs w:val="24"/>
        </w:rPr>
        <w:t>J’ai souhaité dissocier le portefeuille de la jeunesse et des sports de celui de l’éducation pour bien marquer que le secteur de la jeunesse et de son insertion sociale est une priorité. Le sport aussi, c’est un milieu que René TEMEHARO connaît bien. C’est la raison pour laquelle j’ai souhaité qu’il apporte, lui aussi un regard neuf sur ces secteurs.</w:t>
      </w:r>
    </w:p>
    <w:p w:rsidR="00FF51B2" w:rsidRPr="00420873" w:rsidRDefault="00FF51B2" w:rsidP="00630A7F">
      <w:pPr>
        <w:jc w:val="both"/>
        <w:rPr>
          <w:rFonts w:ascii="Times New Roman" w:hAnsi="Times New Roman"/>
          <w:sz w:val="24"/>
          <w:szCs w:val="24"/>
        </w:rPr>
      </w:pPr>
      <w:r w:rsidRPr="00420873">
        <w:rPr>
          <w:rFonts w:ascii="Times New Roman" w:hAnsi="Times New Roman"/>
          <w:sz w:val="24"/>
          <w:szCs w:val="24"/>
        </w:rPr>
        <w:t>Il assurera aussi les relations avec les institutions et notamment l’assemblée qu’il connaît très bien, et parce qu’il entretient de bonnes relations avec tous les élus, quels que soient les groupes.</w:t>
      </w:r>
    </w:p>
    <w:p w:rsidR="005367A0" w:rsidRPr="00420873" w:rsidRDefault="005367A0" w:rsidP="00630A7F">
      <w:pPr>
        <w:jc w:val="both"/>
        <w:rPr>
          <w:rFonts w:ascii="Times New Roman" w:hAnsi="Times New Roman"/>
          <w:sz w:val="24"/>
          <w:szCs w:val="24"/>
        </w:rPr>
      </w:pPr>
      <w:r w:rsidRPr="00420873">
        <w:rPr>
          <w:rFonts w:ascii="Times New Roman" w:hAnsi="Times New Roman"/>
          <w:sz w:val="24"/>
          <w:szCs w:val="24"/>
        </w:rPr>
        <w:t>M. Patrick HOWELL est nommé ministre de la santé et des solidarités.</w:t>
      </w:r>
    </w:p>
    <w:p w:rsidR="005367A0" w:rsidRPr="00420873" w:rsidRDefault="005367A0" w:rsidP="00630A7F">
      <w:pPr>
        <w:jc w:val="both"/>
        <w:rPr>
          <w:rFonts w:ascii="Times New Roman" w:hAnsi="Times New Roman"/>
          <w:sz w:val="24"/>
          <w:szCs w:val="24"/>
        </w:rPr>
      </w:pPr>
      <w:r w:rsidRPr="00420873">
        <w:rPr>
          <w:rFonts w:ascii="Times New Roman" w:hAnsi="Times New Roman"/>
          <w:sz w:val="24"/>
          <w:szCs w:val="24"/>
        </w:rPr>
        <w:t>Patrick HOWELL n’est pas un novice en la matière puisqu’il a déjà été ministre de la santé et qu’il est à l’origine du premier schéma d’organisation sanitaire. Directeur de l’Institut Malardé il a toujours parfaitement suivi les questions d’organisation sanitaire, mais aussi de la protection sociale généralisée. Il lui appartiendra donc de mener à bien le dossier de la réforme de la protection sociale. Et comme c’est aussi un homme de dialogue, je sais qu’il réussira.</w:t>
      </w:r>
    </w:p>
    <w:p w:rsidR="005367A0" w:rsidRPr="00420873" w:rsidRDefault="005367A0" w:rsidP="00630A7F">
      <w:pPr>
        <w:jc w:val="both"/>
        <w:rPr>
          <w:rFonts w:ascii="Times New Roman" w:hAnsi="Times New Roman"/>
          <w:sz w:val="24"/>
          <w:szCs w:val="24"/>
        </w:rPr>
      </w:pPr>
      <w:r w:rsidRPr="00420873">
        <w:rPr>
          <w:rFonts w:ascii="Times New Roman" w:hAnsi="Times New Roman"/>
          <w:sz w:val="24"/>
          <w:szCs w:val="24"/>
        </w:rPr>
        <w:t>M. Albert SOLIA est nommé ministre de l’équipement, de l’aménagement et de l’urbanisme et des transports intérieurs.</w:t>
      </w:r>
    </w:p>
    <w:p w:rsidR="005367A0" w:rsidRPr="00420873" w:rsidRDefault="005367A0" w:rsidP="00630A7F">
      <w:pPr>
        <w:jc w:val="both"/>
        <w:rPr>
          <w:rFonts w:ascii="Times New Roman" w:hAnsi="Times New Roman"/>
          <w:sz w:val="24"/>
          <w:szCs w:val="24"/>
        </w:rPr>
      </w:pPr>
      <w:r w:rsidRPr="00420873">
        <w:rPr>
          <w:rFonts w:ascii="Times New Roman" w:hAnsi="Times New Roman"/>
          <w:sz w:val="24"/>
          <w:szCs w:val="24"/>
        </w:rPr>
        <w:t>En fait, Albert SOLIA est reconduit dans les fonctions ministérielles qu’il occupait sous le précédent gouvernement. Je n’ai pas beaucoup de commentaire à faire sur lui tant il est unanimement reconnu pour être parfaitement efficace dans ses fonctions et pour faire avancer au mieux les chantiers.</w:t>
      </w:r>
    </w:p>
    <w:p w:rsidR="005367A0" w:rsidRPr="00420873" w:rsidRDefault="00D54D23" w:rsidP="00630A7F">
      <w:pPr>
        <w:jc w:val="both"/>
        <w:rPr>
          <w:rFonts w:ascii="Times New Roman" w:hAnsi="Times New Roman"/>
          <w:sz w:val="24"/>
          <w:szCs w:val="24"/>
        </w:rPr>
      </w:pPr>
      <w:r w:rsidRPr="00420873">
        <w:rPr>
          <w:rFonts w:ascii="Times New Roman" w:hAnsi="Times New Roman"/>
          <w:sz w:val="24"/>
          <w:szCs w:val="24"/>
        </w:rPr>
        <w:t>Enfin, Heremoana MAAMAATUAIAHUTAPU est nommé ministre de la promotion des langues, de la culture, de la communication et de l’environnement.</w:t>
      </w:r>
    </w:p>
    <w:p w:rsidR="00292AF6" w:rsidRPr="00420873" w:rsidRDefault="00292AF6" w:rsidP="00630A7F">
      <w:pPr>
        <w:jc w:val="both"/>
        <w:rPr>
          <w:rFonts w:ascii="Times New Roman" w:hAnsi="Times New Roman"/>
          <w:sz w:val="24"/>
          <w:szCs w:val="24"/>
        </w:rPr>
      </w:pPr>
      <w:r w:rsidRPr="00420873">
        <w:rPr>
          <w:rFonts w:ascii="Times New Roman" w:hAnsi="Times New Roman"/>
          <w:sz w:val="24"/>
          <w:szCs w:val="24"/>
        </w:rPr>
        <w:lastRenderedPageBreak/>
        <w:t xml:space="preserve">Là aussi, tout le monde le connaît. C’est une personne de grande valeur et reconnue comme telle dans le milieu des langues polynésiennes et de la culture. </w:t>
      </w:r>
    </w:p>
    <w:p w:rsidR="00292AF6" w:rsidRPr="00420873" w:rsidRDefault="00292AF6" w:rsidP="00630A7F">
      <w:pPr>
        <w:jc w:val="both"/>
        <w:rPr>
          <w:rFonts w:ascii="Times New Roman" w:hAnsi="Times New Roman"/>
          <w:sz w:val="24"/>
          <w:szCs w:val="24"/>
        </w:rPr>
      </w:pPr>
      <w:r w:rsidRPr="00420873">
        <w:rPr>
          <w:rFonts w:ascii="Times New Roman" w:hAnsi="Times New Roman"/>
          <w:sz w:val="24"/>
          <w:szCs w:val="24"/>
        </w:rPr>
        <w:t>Je lui confie également le portefeuille de l’environnement parce que pour faire progresser la protection et la valorisation de l’environnement, il faut savoir appréhender les aspects culturels de notre société.</w:t>
      </w:r>
    </w:p>
    <w:p w:rsidR="00D540A3" w:rsidRPr="00420873" w:rsidRDefault="00D540A3" w:rsidP="00D540A3">
      <w:pPr>
        <w:jc w:val="both"/>
        <w:rPr>
          <w:rFonts w:ascii="Times New Roman" w:hAnsi="Times New Roman" w:cs="Times New Roman"/>
          <w:sz w:val="24"/>
          <w:szCs w:val="24"/>
        </w:rPr>
      </w:pPr>
      <w:r w:rsidRPr="00420873">
        <w:rPr>
          <w:rFonts w:ascii="Times New Roman" w:hAnsi="Times New Roman"/>
          <w:sz w:val="24"/>
          <w:szCs w:val="24"/>
        </w:rPr>
        <w:t>Enfin, pour ce qui me concerne je prendrais la responsabilité</w:t>
      </w:r>
      <w:r w:rsidRPr="00420873">
        <w:rPr>
          <w:rFonts w:ascii="Times New Roman" w:hAnsi="Times New Roman" w:cs="Times New Roman"/>
          <w:sz w:val="24"/>
          <w:szCs w:val="24"/>
        </w:rPr>
        <w:t xml:space="preserve"> du partenariat avec les collectivités, de la modernisation de l’administration, du numérique, des affaires internationales et intérieures et de l’égalité des territoires.</w:t>
      </w:r>
    </w:p>
    <w:p w:rsidR="004D09C2" w:rsidRPr="00420873" w:rsidRDefault="00D540A3" w:rsidP="004D09C2">
      <w:pPr>
        <w:jc w:val="both"/>
        <w:rPr>
          <w:rFonts w:ascii="Times New Roman" w:hAnsi="Times New Roman"/>
          <w:sz w:val="24"/>
          <w:szCs w:val="24"/>
        </w:rPr>
      </w:pPr>
      <w:r w:rsidRPr="00420873">
        <w:rPr>
          <w:rFonts w:ascii="Times New Roman" w:hAnsi="Times New Roman" w:cs="Times New Roman"/>
          <w:sz w:val="24"/>
          <w:szCs w:val="24"/>
        </w:rPr>
        <w:t>Vous m’avez entendu dire dans mon discours de candidature que je  tenais particulièrement à assurer le partenariat avec les communes, tout autant qu’à la réforme de notre administration pour la recentrer sur ses missions essentielles de service public. Je tiens aussi à coordonner toutes les actions de nos ministères en direction des archipels</w:t>
      </w:r>
      <w:r w:rsidR="00113515" w:rsidRPr="00420873">
        <w:rPr>
          <w:rFonts w:ascii="Times New Roman" w:hAnsi="Times New Roman" w:cs="Times New Roman"/>
          <w:sz w:val="24"/>
          <w:szCs w:val="24"/>
        </w:rPr>
        <w:t xml:space="preserve">. </w:t>
      </w:r>
      <w:r w:rsidR="004D09C2" w:rsidRPr="00420873">
        <w:rPr>
          <w:rFonts w:ascii="Times New Roman" w:hAnsi="Times New Roman"/>
          <w:sz w:val="24"/>
          <w:szCs w:val="24"/>
        </w:rPr>
        <w:t>Vous observerez effectivement qu’il n’y a pas de ministère des archipels. Comme vous le savez, je suis très attaché aux archipels mais pour l’heure il n’y a plus d’outil dédié ni de moyens spécifiques depuis la disparition du FDA. Je compte donc d’abord réorganiser ce secteur et par la suite je procéderais à la nomination d’un ministre dédié.</w:t>
      </w:r>
    </w:p>
    <w:p w:rsidR="00D540A3" w:rsidRPr="00420873" w:rsidRDefault="00113515" w:rsidP="00D540A3">
      <w:pPr>
        <w:jc w:val="both"/>
        <w:rPr>
          <w:b/>
          <w:i/>
          <w:sz w:val="24"/>
          <w:szCs w:val="24"/>
        </w:rPr>
      </w:pPr>
      <w:r w:rsidRPr="00420873">
        <w:rPr>
          <w:rFonts w:ascii="Times New Roman" w:hAnsi="Times New Roman" w:cs="Times New Roman"/>
          <w:sz w:val="24"/>
          <w:szCs w:val="24"/>
        </w:rPr>
        <w:t>Enfin j’ai souhaité avoir un regard particulier sur le secteur du numérique car il y a là des grands chantiers à mener, et c’est un secteur que je connais bien. Quant aux relations internationales, c’est une prérogative du président.</w:t>
      </w:r>
    </w:p>
    <w:p w:rsidR="00D540A3" w:rsidRPr="00420873" w:rsidRDefault="00D540A3" w:rsidP="00630A7F">
      <w:pPr>
        <w:jc w:val="both"/>
        <w:rPr>
          <w:rFonts w:ascii="Times New Roman" w:hAnsi="Times New Roman"/>
          <w:sz w:val="24"/>
          <w:szCs w:val="24"/>
        </w:rPr>
      </w:pPr>
    </w:p>
    <w:p w:rsidR="00292AF6" w:rsidRPr="00420873" w:rsidRDefault="00292AF6" w:rsidP="00630A7F">
      <w:pPr>
        <w:jc w:val="both"/>
        <w:rPr>
          <w:rFonts w:ascii="Times New Roman" w:hAnsi="Times New Roman"/>
          <w:sz w:val="24"/>
          <w:szCs w:val="24"/>
        </w:rPr>
      </w:pPr>
      <w:r w:rsidRPr="00420873">
        <w:rPr>
          <w:rFonts w:ascii="Times New Roman" w:hAnsi="Times New Roman"/>
          <w:sz w:val="24"/>
          <w:szCs w:val="24"/>
        </w:rPr>
        <w:t>Voilà donc la composition de mon gouvernement. Il y a donc désormais 9 ministres en plus du vice-président. C’est un ministre de plus que dans le gouvernement précédent, parce que j’ai souhaité que certains portefeuilles soient partagés pour plus d’efficacité.</w:t>
      </w:r>
    </w:p>
    <w:p w:rsidR="00292AF6" w:rsidRPr="00420873" w:rsidRDefault="00292AF6" w:rsidP="00630A7F">
      <w:pPr>
        <w:jc w:val="both"/>
        <w:rPr>
          <w:rFonts w:ascii="Times New Roman" w:hAnsi="Times New Roman"/>
          <w:sz w:val="24"/>
          <w:szCs w:val="24"/>
        </w:rPr>
      </w:pPr>
      <w:r w:rsidRPr="00420873">
        <w:rPr>
          <w:rFonts w:ascii="Times New Roman" w:hAnsi="Times New Roman"/>
          <w:sz w:val="24"/>
          <w:szCs w:val="24"/>
        </w:rPr>
        <w:t>Mais bien sûr cela n’aura pas d’incidence sur le budget puisque, comme vous le savez, l’enveloppe dédiée aux cabinets ministériels est limitée par la loi. Donc ils devront faire à enveloppe égale par rapport à l’ancien gouvernement.</w:t>
      </w:r>
    </w:p>
    <w:p w:rsidR="00292AF6" w:rsidRPr="00420873" w:rsidRDefault="00292AF6" w:rsidP="00630A7F">
      <w:pPr>
        <w:jc w:val="both"/>
        <w:rPr>
          <w:rFonts w:ascii="Times New Roman" w:hAnsi="Times New Roman"/>
          <w:sz w:val="24"/>
          <w:szCs w:val="24"/>
        </w:rPr>
      </w:pPr>
      <w:r w:rsidRPr="00420873">
        <w:rPr>
          <w:rFonts w:ascii="Times New Roman" w:hAnsi="Times New Roman"/>
          <w:sz w:val="24"/>
          <w:szCs w:val="24"/>
        </w:rPr>
        <w:t>Pour résumer, je pense qu’il s’agit d’un gouvernement équilibré qui rassemble des compétences complémentaires, des personnes d’expérience et des personnes un peu plus novices dans les fonction</w:t>
      </w:r>
      <w:r w:rsidR="0063697B" w:rsidRPr="00420873">
        <w:rPr>
          <w:rFonts w:ascii="Times New Roman" w:hAnsi="Times New Roman"/>
          <w:sz w:val="24"/>
          <w:szCs w:val="24"/>
        </w:rPr>
        <w:t>s</w:t>
      </w:r>
      <w:r w:rsidRPr="00420873">
        <w:rPr>
          <w:rFonts w:ascii="Times New Roman" w:hAnsi="Times New Roman"/>
          <w:sz w:val="24"/>
          <w:szCs w:val="24"/>
        </w:rPr>
        <w:t xml:space="preserve">. Mais quoi qu’il en soit, chacun d’entre-eux a décidé de relever le défi, de se battre pour faire avancer leur pays. </w:t>
      </w:r>
    </w:p>
    <w:p w:rsidR="0063697B" w:rsidRPr="00420873" w:rsidRDefault="0063697B" w:rsidP="00630A7F">
      <w:pPr>
        <w:jc w:val="both"/>
        <w:rPr>
          <w:rFonts w:ascii="Times New Roman" w:hAnsi="Times New Roman"/>
          <w:sz w:val="24"/>
          <w:szCs w:val="24"/>
        </w:rPr>
      </w:pPr>
      <w:r w:rsidRPr="00420873">
        <w:rPr>
          <w:rFonts w:ascii="Times New Roman" w:hAnsi="Times New Roman"/>
          <w:sz w:val="24"/>
          <w:szCs w:val="24"/>
        </w:rPr>
        <w:t>Demain matin, tous les ministres seront réunis pour leur premier conseil des ministres à l’issue duquel nous vous les présenterons et ils pourront ainsi répondre à vos questions.</w:t>
      </w:r>
    </w:p>
    <w:p w:rsidR="0063697B" w:rsidRPr="00420873" w:rsidRDefault="0063697B" w:rsidP="00630A7F">
      <w:pPr>
        <w:jc w:val="both"/>
        <w:rPr>
          <w:rFonts w:ascii="Times New Roman" w:hAnsi="Times New Roman"/>
          <w:sz w:val="24"/>
          <w:szCs w:val="24"/>
        </w:rPr>
      </w:pPr>
      <w:r w:rsidRPr="00420873">
        <w:rPr>
          <w:rFonts w:ascii="Times New Roman" w:hAnsi="Times New Roman"/>
          <w:sz w:val="24"/>
          <w:szCs w:val="24"/>
        </w:rPr>
        <w:t>Je vous remercie.</w:t>
      </w:r>
    </w:p>
    <w:p w:rsidR="00DC003B" w:rsidRPr="00420873" w:rsidRDefault="00DC003B" w:rsidP="00DC003B">
      <w:pPr>
        <w:jc w:val="both"/>
        <w:rPr>
          <w:rFonts w:ascii="Times New Roman" w:hAnsi="Times New Roman"/>
          <w:sz w:val="24"/>
          <w:szCs w:val="24"/>
        </w:rPr>
      </w:pPr>
    </w:p>
    <w:p w:rsidR="00DC003B" w:rsidRPr="00420873" w:rsidRDefault="00DC003B" w:rsidP="00DC003B">
      <w:pPr>
        <w:jc w:val="both"/>
        <w:rPr>
          <w:rFonts w:ascii="Times New Roman" w:hAnsi="Times New Roman"/>
          <w:sz w:val="24"/>
          <w:szCs w:val="24"/>
        </w:rPr>
      </w:pPr>
    </w:p>
    <w:p w:rsidR="00630A7F" w:rsidRPr="00420873" w:rsidRDefault="00630A7F" w:rsidP="00DC003B">
      <w:pPr>
        <w:jc w:val="both"/>
        <w:rPr>
          <w:rFonts w:ascii="Times New Roman" w:hAnsi="Times New Roman"/>
          <w:sz w:val="24"/>
          <w:szCs w:val="24"/>
        </w:rPr>
      </w:pPr>
    </w:p>
    <w:p w:rsidR="00901475" w:rsidRPr="00420873" w:rsidRDefault="00901475" w:rsidP="00901475">
      <w:pPr>
        <w:jc w:val="both"/>
        <w:rPr>
          <w:rFonts w:ascii="Times New Roman" w:hAnsi="Times New Roman"/>
          <w:sz w:val="24"/>
          <w:szCs w:val="24"/>
        </w:rPr>
      </w:pPr>
    </w:p>
    <w:bookmarkEnd w:id="0"/>
    <w:p w:rsidR="00C83032" w:rsidRPr="00420873" w:rsidRDefault="00C83032">
      <w:pPr>
        <w:rPr>
          <w:rFonts w:ascii="Times New Roman" w:hAnsi="Times New Roman"/>
          <w:sz w:val="24"/>
          <w:szCs w:val="24"/>
        </w:rPr>
      </w:pPr>
    </w:p>
    <w:sectPr w:rsidR="00C83032" w:rsidRPr="004208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0F" w:rsidRDefault="0047770F" w:rsidP="004D09C2">
      <w:pPr>
        <w:spacing w:after="0" w:line="240" w:lineRule="auto"/>
      </w:pPr>
      <w:r>
        <w:separator/>
      </w:r>
    </w:p>
  </w:endnote>
  <w:endnote w:type="continuationSeparator" w:id="0">
    <w:p w:rsidR="0047770F" w:rsidRDefault="0047770F" w:rsidP="004D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13036"/>
      <w:docPartObj>
        <w:docPartGallery w:val="Page Numbers (Bottom of Page)"/>
        <w:docPartUnique/>
      </w:docPartObj>
    </w:sdtPr>
    <w:sdtEndPr/>
    <w:sdtContent>
      <w:p w:rsidR="004D09C2" w:rsidRDefault="004D09C2">
        <w:pPr>
          <w:pStyle w:val="Pieddepage"/>
          <w:jc w:val="right"/>
        </w:pPr>
        <w:r>
          <w:fldChar w:fldCharType="begin"/>
        </w:r>
        <w:r>
          <w:instrText>PAGE   \* MERGEFORMAT</w:instrText>
        </w:r>
        <w:r>
          <w:fldChar w:fldCharType="separate"/>
        </w:r>
        <w:r w:rsidR="00420873">
          <w:rPr>
            <w:noProof/>
          </w:rPr>
          <w:t>5</w:t>
        </w:r>
        <w:r>
          <w:fldChar w:fldCharType="end"/>
        </w:r>
      </w:p>
    </w:sdtContent>
  </w:sdt>
  <w:p w:rsidR="004D09C2" w:rsidRDefault="004D09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0F" w:rsidRDefault="0047770F" w:rsidP="004D09C2">
      <w:pPr>
        <w:spacing w:after="0" w:line="240" w:lineRule="auto"/>
      </w:pPr>
      <w:r>
        <w:separator/>
      </w:r>
    </w:p>
  </w:footnote>
  <w:footnote w:type="continuationSeparator" w:id="0">
    <w:p w:rsidR="0047770F" w:rsidRDefault="0047770F" w:rsidP="004D0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0BEB"/>
    <w:multiLevelType w:val="hybridMultilevel"/>
    <w:tmpl w:val="58E0189C"/>
    <w:lvl w:ilvl="0" w:tplc="43903E6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9E"/>
    <w:rsid w:val="00113515"/>
    <w:rsid w:val="00292AF6"/>
    <w:rsid w:val="00420873"/>
    <w:rsid w:val="0047770F"/>
    <w:rsid w:val="004D09C2"/>
    <w:rsid w:val="005367A0"/>
    <w:rsid w:val="00630A7F"/>
    <w:rsid w:val="0063697B"/>
    <w:rsid w:val="007F6707"/>
    <w:rsid w:val="00901475"/>
    <w:rsid w:val="00957244"/>
    <w:rsid w:val="00A96459"/>
    <w:rsid w:val="00AB4D92"/>
    <w:rsid w:val="00B01B6B"/>
    <w:rsid w:val="00BB3006"/>
    <w:rsid w:val="00BC5FE4"/>
    <w:rsid w:val="00C83032"/>
    <w:rsid w:val="00D26D9E"/>
    <w:rsid w:val="00D540A3"/>
    <w:rsid w:val="00D54D23"/>
    <w:rsid w:val="00DC003B"/>
    <w:rsid w:val="00E61BE8"/>
    <w:rsid w:val="00E716EE"/>
    <w:rsid w:val="00FF51B2"/>
    <w:rsid w:val="00FF7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003B"/>
    <w:pPr>
      <w:ind w:left="720"/>
      <w:contextualSpacing/>
    </w:pPr>
  </w:style>
  <w:style w:type="paragraph" w:styleId="Textedebulles">
    <w:name w:val="Balloon Text"/>
    <w:basedOn w:val="Normal"/>
    <w:link w:val="TextedebullesCar"/>
    <w:uiPriority w:val="99"/>
    <w:semiHidden/>
    <w:unhideWhenUsed/>
    <w:rsid w:val="007F67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6707"/>
    <w:rPr>
      <w:rFonts w:ascii="Tahoma" w:hAnsi="Tahoma" w:cs="Tahoma"/>
      <w:sz w:val="16"/>
      <w:szCs w:val="16"/>
    </w:rPr>
  </w:style>
  <w:style w:type="paragraph" w:styleId="En-tte">
    <w:name w:val="header"/>
    <w:basedOn w:val="Normal"/>
    <w:link w:val="En-tteCar"/>
    <w:uiPriority w:val="99"/>
    <w:unhideWhenUsed/>
    <w:rsid w:val="004D09C2"/>
    <w:pPr>
      <w:tabs>
        <w:tab w:val="center" w:pos="4536"/>
        <w:tab w:val="right" w:pos="9072"/>
      </w:tabs>
      <w:spacing w:after="0" w:line="240" w:lineRule="auto"/>
    </w:pPr>
  </w:style>
  <w:style w:type="character" w:customStyle="1" w:styleId="En-tteCar">
    <w:name w:val="En-tête Car"/>
    <w:basedOn w:val="Policepardfaut"/>
    <w:link w:val="En-tte"/>
    <w:uiPriority w:val="99"/>
    <w:rsid w:val="004D09C2"/>
  </w:style>
  <w:style w:type="paragraph" w:styleId="Pieddepage">
    <w:name w:val="footer"/>
    <w:basedOn w:val="Normal"/>
    <w:link w:val="PieddepageCar"/>
    <w:uiPriority w:val="99"/>
    <w:unhideWhenUsed/>
    <w:rsid w:val="004D09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0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003B"/>
    <w:pPr>
      <w:ind w:left="720"/>
      <w:contextualSpacing/>
    </w:pPr>
  </w:style>
  <w:style w:type="paragraph" w:styleId="Textedebulles">
    <w:name w:val="Balloon Text"/>
    <w:basedOn w:val="Normal"/>
    <w:link w:val="TextedebullesCar"/>
    <w:uiPriority w:val="99"/>
    <w:semiHidden/>
    <w:unhideWhenUsed/>
    <w:rsid w:val="007F67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6707"/>
    <w:rPr>
      <w:rFonts w:ascii="Tahoma" w:hAnsi="Tahoma" w:cs="Tahoma"/>
      <w:sz w:val="16"/>
      <w:szCs w:val="16"/>
    </w:rPr>
  </w:style>
  <w:style w:type="paragraph" w:styleId="En-tte">
    <w:name w:val="header"/>
    <w:basedOn w:val="Normal"/>
    <w:link w:val="En-tteCar"/>
    <w:uiPriority w:val="99"/>
    <w:unhideWhenUsed/>
    <w:rsid w:val="004D09C2"/>
    <w:pPr>
      <w:tabs>
        <w:tab w:val="center" w:pos="4536"/>
        <w:tab w:val="right" w:pos="9072"/>
      </w:tabs>
      <w:spacing w:after="0" w:line="240" w:lineRule="auto"/>
    </w:pPr>
  </w:style>
  <w:style w:type="character" w:customStyle="1" w:styleId="En-tteCar">
    <w:name w:val="En-tête Car"/>
    <w:basedOn w:val="Policepardfaut"/>
    <w:link w:val="En-tte"/>
    <w:uiPriority w:val="99"/>
    <w:rsid w:val="004D09C2"/>
  </w:style>
  <w:style w:type="paragraph" w:styleId="Pieddepage">
    <w:name w:val="footer"/>
    <w:basedOn w:val="Normal"/>
    <w:link w:val="PieddepageCar"/>
    <w:uiPriority w:val="99"/>
    <w:unhideWhenUsed/>
    <w:rsid w:val="004D09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1583</Words>
  <Characters>8708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JJ. JANNOT</dc:creator>
  <cp:lastModifiedBy>Jerome JJ. JANNOT</cp:lastModifiedBy>
  <cp:revision>17</cp:revision>
  <cp:lastPrinted>2014-09-16T19:52:00Z</cp:lastPrinted>
  <dcterms:created xsi:type="dcterms:W3CDTF">2014-09-15T21:38:00Z</dcterms:created>
  <dcterms:modified xsi:type="dcterms:W3CDTF">2014-09-16T19:52:00Z</dcterms:modified>
</cp:coreProperties>
</file>