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1F" w:rsidRDefault="00346E8F" w:rsidP="00346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346E8F">
        <w:rPr>
          <w:b/>
        </w:rPr>
        <w:t xml:space="preserve">Programme de l’après-midi récréative </w:t>
      </w:r>
      <w:r>
        <w:rPr>
          <w:b/>
        </w:rPr>
        <w:t xml:space="preserve">de Noël </w:t>
      </w:r>
      <w:r w:rsidRPr="00346E8F">
        <w:rPr>
          <w:b/>
        </w:rPr>
        <w:t>du</w:t>
      </w:r>
      <w:r>
        <w:rPr>
          <w:b/>
        </w:rPr>
        <w:t xml:space="preserve"> mercredi</w:t>
      </w:r>
      <w:r w:rsidRPr="00346E8F">
        <w:rPr>
          <w:b/>
        </w:rPr>
        <w:t xml:space="preserve"> 19.12.12</w:t>
      </w:r>
      <w:bookmarkStart w:id="0" w:name="_GoBack"/>
      <w:bookmarkEnd w:id="0"/>
    </w:p>
    <w:p w:rsidR="00476053" w:rsidRDefault="00476053" w:rsidP="003C514D">
      <w:pPr>
        <w:ind w:left="-851" w:right="-851"/>
      </w:pPr>
    </w:p>
    <w:tbl>
      <w:tblPr>
        <w:tblStyle w:val="Grilledutableau"/>
        <w:tblW w:w="1076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5016"/>
        <w:gridCol w:w="3245"/>
      </w:tblGrid>
      <w:tr w:rsidR="003C514D" w:rsidTr="008E6C89">
        <w:trPr>
          <w:trHeight w:val="187"/>
        </w:trPr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Programmation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Désignations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Emplacement</w:t>
            </w:r>
          </w:p>
        </w:tc>
      </w:tr>
      <w:tr w:rsidR="003C514D" w:rsidTr="008E6C89">
        <w:trPr>
          <w:trHeight w:val="1765"/>
        </w:trPr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Toute la journée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De 9h à 18h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Ateliers créatifs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Maquillage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Dessins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Ateliers Jeux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Stand : photo avec le père noël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Bouées gonflables + manèges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</w:p>
          <w:p w:rsidR="003C514D" w:rsidRDefault="003C514D" w:rsidP="008E6C8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Kiosque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Fare</w:t>
            </w:r>
            <w:proofErr w:type="spellEnd"/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pote’e</w:t>
            </w:r>
            <w:proofErr w:type="spellEnd"/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dans les jardins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Dans le hall de la mairie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Dans les jardins</w:t>
            </w:r>
          </w:p>
        </w:tc>
      </w:tr>
      <w:tr w:rsidR="003C514D" w:rsidTr="008E6C89">
        <w:trPr>
          <w:trHeight w:val="860"/>
        </w:trPr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9h00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LANCEMENT DES ACTIVITES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Atelier projection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 xml:space="preserve">Sélection </w:t>
            </w:r>
            <w:proofErr w:type="spellStart"/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Vini</w:t>
            </w:r>
            <w:proofErr w:type="spellEnd"/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 xml:space="preserve"> film festival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Public : de 6 à 13 ans</w:t>
            </w:r>
          </w:p>
          <w:p w:rsidR="003C514D" w:rsidRDefault="003C514D" w:rsidP="008E6C8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Salle polyvalente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</w:p>
        </w:tc>
      </w:tr>
      <w:tr w:rsidR="003C514D" w:rsidTr="008E6C89">
        <w:trPr>
          <w:trHeight w:val="323"/>
        </w:trPr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11h00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Atelier : Contes et Légendes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Tout public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Salle polyvalente</w:t>
            </w:r>
          </w:p>
        </w:tc>
      </w:tr>
      <w:tr w:rsidR="003C514D" w:rsidTr="008E6C89">
        <w:trPr>
          <w:trHeight w:val="586"/>
        </w:trPr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13h00 à 16h00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Atelier Initiation au poney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Parcours de 3 à 4 min par enfants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 poneys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Public : de 3 à 5 ans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 xml:space="preserve">Dans petit jardins côté </w:t>
            </w:r>
            <w:proofErr w:type="spellStart"/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fare</w:t>
            </w:r>
            <w:proofErr w:type="spellEnd"/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pote’e</w:t>
            </w:r>
            <w:proofErr w:type="spellEnd"/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</w:p>
        </w:tc>
      </w:tr>
      <w:tr w:rsidR="003C514D" w:rsidTr="008E6C89">
        <w:trPr>
          <w:trHeight w:val="586"/>
        </w:trPr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15h00 à 16h00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45min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Spectacle de clown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magie et jonglage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Tout public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Sur la scène centrale dans les jardins</w:t>
            </w:r>
          </w:p>
        </w:tc>
      </w:tr>
      <w:tr w:rsidR="003C514D" w:rsidTr="008E6C89">
        <w:trPr>
          <w:trHeight w:val="750"/>
        </w:trPr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16h00 – 18h00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Spectacle de danses sur CD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Mystery</w:t>
            </w:r>
            <w:proofErr w:type="spellEnd"/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Crew</w:t>
            </w:r>
            <w:proofErr w:type="spellEnd"/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 xml:space="preserve">/Ahu </w:t>
            </w:r>
            <w:proofErr w:type="spellStart"/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toru</w:t>
            </w:r>
            <w:proofErr w:type="spellEnd"/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 xml:space="preserve"> nui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Sur la scène centrale dans les jardins</w:t>
            </w:r>
          </w:p>
        </w:tc>
      </w:tr>
      <w:tr w:rsidR="003C514D" w:rsidTr="008E6C89">
        <w:trPr>
          <w:trHeight w:val="594"/>
        </w:trPr>
        <w:tc>
          <w:tcPr>
            <w:tcW w:w="25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156D1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56D19"/>
                <w:sz w:val="24"/>
                <w:szCs w:val="24"/>
              </w:rPr>
              <w:t>19h00 – 21h00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Projection film en plein air</w:t>
            </w:r>
          </w:p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C00000"/>
                <w:sz w:val="24"/>
                <w:szCs w:val="24"/>
              </w:rPr>
              <w:t>Film : Un monstre à Paris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D58E0D"/>
                <w:sz w:val="24"/>
                <w:szCs w:val="24"/>
              </w:rPr>
              <w:t>Dans les jardins</w:t>
            </w:r>
          </w:p>
        </w:tc>
      </w:tr>
      <w:tr w:rsidR="003C514D" w:rsidTr="008E6C89">
        <w:trPr>
          <w:trHeight w:val="594"/>
        </w:trPr>
        <w:tc>
          <w:tcPr>
            <w:tcW w:w="10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514D" w:rsidRDefault="003C514D" w:rsidP="008E6C89">
            <w:pPr>
              <w:jc w:val="center"/>
              <w:rPr>
                <w:rFonts w:ascii="Tahoma" w:hAnsi="Tahoma" w:cs="Tahoma"/>
                <w:b/>
                <w:color w:val="D58E0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156D19"/>
                <w:sz w:val="36"/>
                <w:szCs w:val="36"/>
              </w:rPr>
              <w:t>FIN</w:t>
            </w:r>
          </w:p>
        </w:tc>
      </w:tr>
    </w:tbl>
    <w:p w:rsidR="003C514D" w:rsidRPr="00346E8F" w:rsidRDefault="003C514D" w:rsidP="003C514D">
      <w:pPr>
        <w:ind w:left="-851" w:right="-851"/>
      </w:pPr>
    </w:p>
    <w:sectPr w:rsidR="003C514D" w:rsidRPr="00346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B01A6"/>
    <w:multiLevelType w:val="hybridMultilevel"/>
    <w:tmpl w:val="7770A074"/>
    <w:lvl w:ilvl="0" w:tplc="59DE0A24">
      <w:numFmt w:val="bullet"/>
      <w:lvlText w:val="-"/>
      <w:lvlJc w:val="left"/>
      <w:pPr>
        <w:ind w:left="27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1C"/>
    <w:rsid w:val="002E6D1C"/>
    <w:rsid w:val="00346E8F"/>
    <w:rsid w:val="003C514D"/>
    <w:rsid w:val="00476053"/>
    <w:rsid w:val="00E8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E8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C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E8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C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0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b.sommers</dc:creator>
  <cp:keywords/>
  <dc:description/>
  <cp:lastModifiedBy>Kalani Teniaro</cp:lastModifiedBy>
  <cp:revision>3</cp:revision>
  <dcterms:created xsi:type="dcterms:W3CDTF">2012-12-17T18:19:00Z</dcterms:created>
  <dcterms:modified xsi:type="dcterms:W3CDTF">2012-12-18T04:51:00Z</dcterms:modified>
</cp:coreProperties>
</file>