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F7" w:rsidRDefault="00C35BF7" w:rsidP="00C35BF7">
      <w:pPr>
        <w:pStyle w:val="Titre5"/>
        <w:rPr>
          <w:rFonts w:eastAsiaTheme="minorHAnsi"/>
        </w:rPr>
      </w:pPr>
      <w:r>
        <w:rPr>
          <w:rStyle w:val="usercontent"/>
          <w:rFonts w:eastAsiaTheme="minorHAnsi"/>
        </w:rPr>
        <w:t xml:space="preserve">INTERVENTION </w:t>
      </w:r>
      <w:r>
        <w:rPr>
          <w:rFonts w:eastAsiaTheme="minorHAnsi"/>
        </w:rPr>
        <w:br/>
      </w:r>
      <w:r>
        <w:rPr>
          <w:rStyle w:val="usercontent"/>
          <w:rFonts w:eastAsiaTheme="minorHAnsi"/>
        </w:rPr>
        <w:t>Mesdames et Messieurs</w:t>
      </w:r>
      <w:r>
        <w:rPr>
          <w:rFonts w:eastAsiaTheme="minorHAnsi"/>
        </w:rPr>
        <w:br/>
      </w:r>
      <w:r>
        <w:rPr>
          <w:rFonts w:eastAsiaTheme="minorHAnsi"/>
        </w:rPr>
        <w:br/>
      </w:r>
      <w:r>
        <w:rPr>
          <w:rStyle w:val="usercontent"/>
          <w:rFonts w:eastAsiaTheme="minorHAnsi"/>
        </w:rPr>
        <w:t>Objet : Document d’Orientation budgétaire</w:t>
      </w:r>
      <w:r>
        <w:rPr>
          <w:rFonts w:eastAsiaTheme="minorHAnsi"/>
        </w:rPr>
        <w:br/>
      </w:r>
      <w:r>
        <w:rPr>
          <w:rStyle w:val="usercontent"/>
          <w:rFonts w:eastAsiaTheme="minorHAnsi"/>
        </w:rPr>
        <w:t>Mesdames et Messieurs</w:t>
      </w:r>
      <w:proofErr w:type="gramStart"/>
      <w:r>
        <w:rPr>
          <w:rStyle w:val="usercontent"/>
          <w:rFonts w:eastAsiaTheme="minorHAnsi"/>
        </w:rPr>
        <w:t>,</w:t>
      </w:r>
      <w:proofErr w:type="gramEnd"/>
      <w:r>
        <w:rPr>
          <w:rFonts w:eastAsiaTheme="minorHAnsi"/>
        </w:rPr>
        <w:br/>
      </w:r>
      <w:r>
        <w:rPr>
          <w:rFonts w:eastAsiaTheme="minorHAnsi"/>
        </w:rPr>
        <w:br/>
      </w:r>
      <w:r>
        <w:rPr>
          <w:rStyle w:val="usercontent"/>
          <w:rFonts w:eastAsiaTheme="minorHAnsi"/>
        </w:rPr>
        <w:t xml:space="preserve">Au moment où le DOB est arrivé sur nos bureaux, l’Assemblée Nationale débattait déjà de l’avis rendu par le Député </w:t>
      </w:r>
      <w:proofErr w:type="spellStart"/>
      <w:r>
        <w:rPr>
          <w:rStyle w:val="usercontent"/>
          <w:rFonts w:eastAsiaTheme="minorHAnsi"/>
        </w:rPr>
        <w:t>Dosière</w:t>
      </w:r>
      <w:proofErr w:type="spellEnd"/>
      <w:r>
        <w:rPr>
          <w:rStyle w:val="usercontent"/>
          <w:rFonts w:eastAsiaTheme="minorHAnsi"/>
        </w:rPr>
        <w:t xml:space="preserve"> en France métropolitaine relatif au Budget des collectivités de l’ Outremer. En parallèle Monsieur Gallois rendait ses préconisations au Premier Ministre pour la relance de l'économie.</w:t>
      </w:r>
      <w:r>
        <w:rPr>
          <w:rFonts w:eastAsiaTheme="minorHAnsi"/>
        </w:rPr>
        <w:br/>
      </w:r>
      <w:r>
        <w:rPr>
          <w:rStyle w:val="usercontent"/>
          <w:rFonts w:eastAsiaTheme="minorHAnsi"/>
        </w:rPr>
        <w:t>Il est par conséquent très tentant de faire une lecture transversale de ces trois documents. Et ce d’autant que, comme l'ont rappelé à juste titre Monsieur le Président Hollande et Monsieur le Ministre de l’</w:t>
      </w:r>
      <w:proofErr w:type="spellStart"/>
      <w:r>
        <w:rPr>
          <w:rStyle w:val="usercontent"/>
          <w:rFonts w:eastAsiaTheme="minorHAnsi"/>
        </w:rPr>
        <w:t>Outre-</w:t>
      </w:r>
      <w:proofErr w:type="gramStart"/>
      <w:r>
        <w:rPr>
          <w:rStyle w:val="usercontent"/>
          <w:rFonts w:eastAsiaTheme="minorHAnsi"/>
        </w:rPr>
        <w:t>Mer</w:t>
      </w:r>
      <w:proofErr w:type="spellEnd"/>
      <w:r>
        <w:rPr>
          <w:rStyle w:val="usercontent"/>
          <w:rFonts w:eastAsiaTheme="minorHAnsi"/>
        </w:rPr>
        <w:t xml:space="preserve"> ,</w:t>
      </w:r>
      <w:proofErr w:type="gramEnd"/>
      <w:r>
        <w:rPr>
          <w:rStyle w:val="usercontent"/>
          <w:rFonts w:eastAsiaTheme="minorHAnsi"/>
        </w:rPr>
        <w:t xml:space="preserve"> « il est primordial pour l’Etat de rétablir la stabilité financière de la collectivité ».</w:t>
      </w:r>
      <w:r>
        <w:rPr>
          <w:rFonts w:eastAsiaTheme="minorHAnsi"/>
        </w:rPr>
        <w:br/>
      </w:r>
      <w:r>
        <w:rPr>
          <w:rStyle w:val="usercontent"/>
          <w:rFonts w:eastAsiaTheme="minorHAnsi"/>
        </w:rPr>
        <w:t>Aujourd’hui, J'espérais donc discuter des grands axes de la politique du gouvernement TEMARU.</w:t>
      </w:r>
      <w:r>
        <w:rPr>
          <w:rFonts w:eastAsiaTheme="minorHAnsi"/>
        </w:rPr>
        <w:br/>
      </w:r>
      <w:r>
        <w:rPr>
          <w:rStyle w:val="usercontent"/>
          <w:rFonts w:eastAsiaTheme="minorHAnsi"/>
        </w:rPr>
        <w:t xml:space="preserve">Or il n'en n'est rien. Le DOB tente de nous faire croire que le prix des hydrocarbures va baisser, que l’électricité également, que la pension pour les femmes aux foyers sera accordée et que le « </w:t>
      </w:r>
      <w:proofErr w:type="spellStart"/>
      <w:r>
        <w:rPr>
          <w:rStyle w:val="usercontent"/>
          <w:rFonts w:eastAsiaTheme="minorHAnsi"/>
        </w:rPr>
        <w:t>moni</w:t>
      </w:r>
      <w:proofErr w:type="spellEnd"/>
      <w:r>
        <w:rPr>
          <w:rStyle w:val="usercontent"/>
          <w:rFonts w:eastAsiaTheme="minorHAnsi"/>
        </w:rPr>
        <w:t xml:space="preserve"> </w:t>
      </w:r>
      <w:proofErr w:type="spellStart"/>
      <w:r>
        <w:rPr>
          <w:rStyle w:val="usercontent"/>
          <w:rFonts w:eastAsiaTheme="minorHAnsi"/>
        </w:rPr>
        <w:t>ruau</w:t>
      </w:r>
      <w:proofErr w:type="spellEnd"/>
      <w:r>
        <w:rPr>
          <w:rStyle w:val="usercontent"/>
          <w:rFonts w:eastAsiaTheme="minorHAnsi"/>
        </w:rPr>
        <w:t xml:space="preserve"> » sera automatique dès 60 ans ! .... Comment le croire ?</w:t>
      </w:r>
      <w:r>
        <w:rPr>
          <w:rFonts w:eastAsiaTheme="minorHAnsi"/>
        </w:rPr>
        <w:br/>
      </w:r>
      <w:r>
        <w:rPr>
          <w:rStyle w:val="usercontent"/>
          <w:rFonts w:eastAsiaTheme="minorHAnsi"/>
        </w:rPr>
        <w:t>Après plus d’un an et demi de gouvernance, pourquoi ces mesures n’ont pas été prises avant ? Peut-être par ce que ce ne sont que des promesses électorales non financées. On sent que les élections territoriales approchent à grand pas !</w:t>
      </w:r>
      <w:r>
        <w:rPr>
          <w:rFonts w:eastAsiaTheme="minorHAnsi"/>
        </w:rPr>
        <w:br/>
      </w:r>
      <w:r>
        <w:rPr>
          <w:rStyle w:val="usercontent"/>
          <w:rFonts w:eastAsiaTheme="minorHAnsi"/>
        </w:rPr>
        <w:t xml:space="preserve">Promesses électorales ou plutôt mensonges électoraux! L’avis rendu par le Député </w:t>
      </w:r>
      <w:proofErr w:type="spellStart"/>
      <w:r>
        <w:rPr>
          <w:rStyle w:val="usercontent"/>
          <w:rFonts w:eastAsiaTheme="minorHAnsi"/>
        </w:rPr>
        <w:t>Dosière</w:t>
      </w:r>
      <w:proofErr w:type="spellEnd"/>
      <w:r>
        <w:rPr>
          <w:rStyle w:val="usercontent"/>
          <w:rFonts w:eastAsiaTheme="minorHAnsi"/>
        </w:rPr>
        <w:t xml:space="preserve"> est éloquent! Il parle d’ « impasse budgétaire et financière » pour la Polynésie française. Autrement dit les caisses sont vides et il sera impossible de financer les mesures que vous annoncez. Vous le savez pertinemment !</w:t>
      </w:r>
      <w:r>
        <w:rPr>
          <w:rFonts w:eastAsiaTheme="minorHAnsi"/>
        </w:rPr>
        <w:br/>
      </w:r>
      <w:r>
        <w:rPr>
          <w:rStyle w:val="usercontent"/>
          <w:rFonts w:eastAsiaTheme="minorHAnsi"/>
        </w:rPr>
        <w:t>Et ce d'autant que comme le rappelle en outre le Rapport DOSIERE, le Pays que vous gouvernez connait un taux de chômage de 25% depuis votre accession au pouvoir.</w:t>
      </w:r>
      <w:r>
        <w:rPr>
          <w:rFonts w:eastAsiaTheme="minorHAnsi"/>
        </w:rPr>
        <w:br/>
      </w:r>
      <w:r>
        <w:rPr>
          <w:rStyle w:val="usercontent"/>
          <w:rFonts w:eastAsiaTheme="minorHAnsi"/>
        </w:rPr>
        <w:t xml:space="preserve">Ce Rapport nous remémore l'étude 2011 de l’IEDOM sur la Polynésie française qui indique que « financièrement le Pays connait des tensions de trésorerie quasi-permanentes l’obligeant à hiérarchiser ses dépenses au profit de celles obligatoires (salaires, emprunts) au détriment du paiement des fournisseurs mais aussi du soutien de l’économie par le biais de la commande publique ». Autrement dit le gouvernement paye en priorité les salaires et le remboursement des emprunts et n’a pas assez de trésorerie pour payer les fournisseurs ou relancer la commande publique. Autant dire que la prime pour la femme au foyer et l’automaticité du « </w:t>
      </w:r>
      <w:proofErr w:type="spellStart"/>
      <w:r>
        <w:rPr>
          <w:rStyle w:val="usercontent"/>
          <w:rFonts w:eastAsiaTheme="minorHAnsi"/>
        </w:rPr>
        <w:t>moni</w:t>
      </w:r>
      <w:proofErr w:type="spellEnd"/>
      <w:r>
        <w:rPr>
          <w:rStyle w:val="usercontent"/>
          <w:rFonts w:eastAsiaTheme="minorHAnsi"/>
        </w:rPr>
        <w:t xml:space="preserve"> </w:t>
      </w:r>
      <w:proofErr w:type="spellStart"/>
      <w:r>
        <w:rPr>
          <w:rStyle w:val="usercontent"/>
          <w:rFonts w:eastAsiaTheme="minorHAnsi"/>
        </w:rPr>
        <w:t>ruau</w:t>
      </w:r>
      <w:proofErr w:type="spellEnd"/>
      <w:r>
        <w:rPr>
          <w:rStyle w:val="usercontent"/>
          <w:rFonts w:eastAsiaTheme="minorHAnsi"/>
        </w:rPr>
        <w:t xml:space="preserve"> » ça ne risque pas d’être pour 2013 !!!</w:t>
      </w:r>
      <w:r>
        <w:rPr>
          <w:rFonts w:eastAsiaTheme="minorHAnsi"/>
        </w:rPr>
        <w:br/>
      </w:r>
      <w:r>
        <w:rPr>
          <w:rStyle w:val="usercontent"/>
          <w:rFonts w:eastAsiaTheme="minorHAnsi"/>
        </w:rPr>
        <w:t>Et ce d'autant qu'au contraire des autres collectivités qui voient leurs autorisations d’engagement augmenter, la Polynésie française que vous dirigez subit une baisse de 6,9%...</w:t>
      </w:r>
      <w:r>
        <w:rPr>
          <w:rFonts w:eastAsiaTheme="minorHAnsi"/>
        </w:rPr>
        <w:br/>
      </w:r>
      <w:r>
        <w:rPr>
          <w:rStyle w:val="usercontent"/>
          <w:rFonts w:eastAsiaTheme="minorHAnsi"/>
        </w:rPr>
        <w:t>Vous l'aurez compris, il est très regrettable que ce DOB ne traite d'aucun projet réaliste et adapté à la situation économique catastrophique du Pays.</w:t>
      </w:r>
      <w:r>
        <w:rPr>
          <w:rFonts w:eastAsiaTheme="minorHAnsi"/>
        </w:rPr>
        <w:br/>
      </w:r>
      <w:r>
        <w:rPr>
          <w:rFonts w:eastAsiaTheme="minorHAnsi"/>
        </w:rPr>
        <w:br/>
      </w:r>
      <w:r>
        <w:rPr>
          <w:rStyle w:val="usercontent"/>
          <w:rFonts w:eastAsiaTheme="minorHAnsi"/>
        </w:rPr>
        <w:t>Alors que Monsieur Gallois a rendu un rapport sur la compétitivité dans lequel il propose à juste titre de réduire les cotisations des entreprises de 30 milliards d’euros ainsi que des mesures en faveur de l’exportation, aucune mesure particulière n’est prévue dans le DOB pour les Très petites, petites et moyennes entreprises. Ce sont pourtant les premières pourvoyeuses d’emploi en Polynésie française!</w:t>
      </w:r>
      <w:r>
        <w:rPr>
          <w:rFonts w:eastAsiaTheme="minorHAnsi"/>
        </w:rPr>
        <w:br/>
      </w:r>
      <w:r>
        <w:rPr>
          <w:rStyle w:val="usercontent"/>
          <w:rFonts w:eastAsiaTheme="minorHAnsi"/>
        </w:rPr>
        <w:t xml:space="preserve">De même, on apprend que « la pêche ne décolle pas » .... </w:t>
      </w:r>
      <w:proofErr w:type="gramStart"/>
      <w:r>
        <w:rPr>
          <w:rStyle w:val="usercontent"/>
          <w:rFonts w:eastAsiaTheme="minorHAnsi"/>
        </w:rPr>
        <w:t>sans</w:t>
      </w:r>
      <w:proofErr w:type="gramEnd"/>
      <w:r>
        <w:rPr>
          <w:rStyle w:val="usercontent"/>
          <w:rFonts w:eastAsiaTheme="minorHAnsi"/>
        </w:rPr>
        <w:t xml:space="preserve"> qu'aucune solution ne soit proposée. Les </w:t>
      </w:r>
      <w:proofErr w:type="gramStart"/>
      <w:r>
        <w:rPr>
          <w:rStyle w:val="usercontent"/>
          <w:rFonts w:eastAsiaTheme="minorHAnsi"/>
        </w:rPr>
        <w:t>pêcheurs</w:t>
      </w:r>
      <w:proofErr w:type="gramEnd"/>
      <w:r>
        <w:rPr>
          <w:rStyle w:val="usercontent"/>
          <w:rFonts w:eastAsiaTheme="minorHAnsi"/>
        </w:rPr>
        <w:t xml:space="preserve"> apprécieront!</w:t>
      </w:r>
      <w:r>
        <w:rPr>
          <w:rFonts w:eastAsiaTheme="minorHAnsi"/>
        </w:rPr>
        <w:br/>
      </w:r>
      <w:r>
        <w:rPr>
          <w:rStyle w:val="usercontent"/>
          <w:rFonts w:eastAsiaTheme="minorHAnsi"/>
        </w:rPr>
        <w:t>De même, on apprend que la politique agricole est au point mort. En effet, il ne sera rien fait pour les agriculteurs avant 2014 puisque je cite : « le Pays et l’Etat ont l’ambition d’intégrer la politique agricole du pays au prochain contrat de projets Etat pays 2014-2019 » .....Les agriculteurs prendront acte.</w:t>
      </w:r>
      <w:r>
        <w:rPr>
          <w:rFonts w:eastAsiaTheme="minorHAnsi"/>
        </w:rPr>
        <w:br/>
      </w:r>
      <w:r>
        <w:rPr>
          <w:rStyle w:val="usercontent"/>
          <w:rFonts w:eastAsiaTheme="minorHAnsi"/>
        </w:rPr>
        <w:t>Ce DOB témoigne à l'évidence d'une démagogie et d'un amateurisme certain.</w:t>
      </w:r>
      <w:r>
        <w:rPr>
          <w:rFonts w:eastAsiaTheme="minorHAnsi"/>
        </w:rPr>
        <w:br/>
      </w:r>
      <w:r>
        <w:rPr>
          <w:rStyle w:val="usercontent"/>
          <w:rFonts w:eastAsiaTheme="minorHAnsi"/>
        </w:rPr>
        <w:t xml:space="preserve">Amateurisme qui explique à lui seul la débâcle que connait notre Pays </w:t>
      </w:r>
      <w:r>
        <w:rPr>
          <w:rFonts w:eastAsiaTheme="minorHAnsi"/>
        </w:rPr>
        <w:br/>
      </w:r>
      <w:r>
        <w:rPr>
          <w:rStyle w:val="usercontent"/>
          <w:rFonts w:eastAsiaTheme="minorHAnsi"/>
        </w:rPr>
        <w:t xml:space="preserve">- 6,7% de croissance réelle prévue pour 2013 contre -1,7% en 2010. Autant dire que depuis que vous dirigez ce Pays notre niveau de croissance est inférieur à celui de la côte d’ivoire qui est de -4,7%. </w:t>
      </w:r>
      <w:r>
        <w:rPr>
          <w:rFonts w:eastAsiaTheme="minorHAnsi"/>
        </w:rPr>
        <w:br/>
      </w:r>
      <w:r>
        <w:rPr>
          <w:rStyle w:val="usercontent"/>
          <w:rFonts w:eastAsiaTheme="minorHAnsi"/>
        </w:rPr>
        <w:t>Décidément l’accession à l’indépendance version Vanuatu c’est pour bientôt avec vous !!!</w:t>
      </w:r>
      <w:r>
        <w:rPr>
          <w:rFonts w:eastAsiaTheme="minorHAnsi"/>
        </w:rPr>
        <w:br/>
      </w:r>
      <w:r>
        <w:rPr>
          <w:rStyle w:val="usercontent"/>
          <w:rFonts w:eastAsiaTheme="minorHAnsi"/>
        </w:rPr>
        <w:t>Vivement les prochaines élections pour qu’enfin des personnes compétentes et travailleuses procèdent au sauvetage économique de notre pays et redonnent de l’espoir aux chefs d’entreprises, aux chefs de familles et à nos jeunes !!!</w:t>
      </w:r>
    </w:p>
    <w:p w:rsidR="00804D3D" w:rsidRDefault="00804D3D"/>
    <w:sectPr w:rsidR="00804D3D" w:rsidSect="00804D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5BF7"/>
    <w:rsid w:val="00804D3D"/>
    <w:rsid w:val="00997226"/>
    <w:rsid w:val="00C35B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D3D"/>
  </w:style>
  <w:style w:type="paragraph" w:styleId="Titre5">
    <w:name w:val="heading 5"/>
    <w:basedOn w:val="Normal"/>
    <w:link w:val="Titre5Car"/>
    <w:uiPriority w:val="9"/>
    <w:semiHidden/>
    <w:unhideWhenUsed/>
    <w:qFormat/>
    <w:rsid w:val="00C35BF7"/>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C35BF7"/>
    <w:rPr>
      <w:rFonts w:ascii="Times New Roman" w:eastAsia="Times New Roman" w:hAnsi="Times New Roman" w:cs="Times New Roman"/>
      <w:b/>
      <w:bCs/>
      <w:sz w:val="20"/>
      <w:szCs w:val="20"/>
      <w:lang w:eastAsia="fr-FR"/>
    </w:rPr>
  </w:style>
  <w:style w:type="character" w:customStyle="1" w:styleId="usercontent">
    <w:name w:val="usercontent"/>
    <w:basedOn w:val="Policepardfaut"/>
    <w:rsid w:val="00C35BF7"/>
  </w:style>
</w:styles>
</file>

<file path=word/webSettings.xml><?xml version="1.0" encoding="utf-8"?>
<w:webSettings xmlns:r="http://schemas.openxmlformats.org/officeDocument/2006/relationships" xmlns:w="http://schemas.openxmlformats.org/wordprocessingml/2006/main">
  <w:divs>
    <w:div w:id="1132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3657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2012-11-13T03:35:00Z</dcterms:created>
  <dcterms:modified xsi:type="dcterms:W3CDTF">2012-11-13T03:35:00Z</dcterms:modified>
</cp:coreProperties>
</file>