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B2" w:rsidRDefault="00775CB2" w:rsidP="00CD0880">
      <w:pPr>
        <w:rPr>
          <w:rFonts w:ascii="Vivaldi" w:hAnsi="Vivaldi"/>
          <w:b/>
          <w:color w:val="632423" w:themeColor="accent2" w:themeShade="80"/>
          <w:sz w:val="36"/>
          <w:szCs w:val="36"/>
        </w:rPr>
      </w:pPr>
    </w:p>
    <w:p w:rsidR="009D5F37" w:rsidRPr="00621FDA" w:rsidRDefault="00CD0880" w:rsidP="00CD0880">
      <w:pPr>
        <w:rPr>
          <w:rFonts w:ascii="Vivaldi" w:hAnsi="Vivaldi"/>
          <w:b/>
          <w:color w:val="632423" w:themeColor="accent2" w:themeShade="80"/>
          <w:sz w:val="36"/>
          <w:szCs w:val="36"/>
        </w:rPr>
      </w:pPr>
      <w:r w:rsidRPr="00AE2CA2">
        <w:rPr>
          <w:rFonts w:ascii="Vivaldi" w:hAnsi="Vivaldi"/>
          <w:b/>
          <w:noProof/>
          <w:color w:val="632423" w:themeColor="accent2" w:themeShade="8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-556895</wp:posOffset>
            </wp:positionV>
            <wp:extent cx="2865120" cy="2296160"/>
            <wp:effectExtent l="285750" t="361950" r="259080" b="3327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28651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C75" w:rsidRPr="00621FDA">
        <w:rPr>
          <w:rFonts w:ascii="Vivaldi" w:hAnsi="Vivaldi"/>
          <w:b/>
          <w:color w:val="632423" w:themeColor="accent2" w:themeShade="80"/>
          <w:sz w:val="36"/>
          <w:szCs w:val="36"/>
        </w:rPr>
        <w:t xml:space="preserve"> </w:t>
      </w:r>
    </w:p>
    <w:p w:rsidR="009D5F37" w:rsidRPr="00621FDA" w:rsidRDefault="009D5F37" w:rsidP="00CD0880">
      <w:pPr>
        <w:rPr>
          <w:rFonts w:ascii="Vivaldi" w:hAnsi="Vivaldi"/>
          <w:b/>
          <w:color w:val="632423" w:themeColor="accent2" w:themeShade="80"/>
          <w:sz w:val="36"/>
          <w:szCs w:val="36"/>
        </w:rPr>
      </w:pPr>
    </w:p>
    <w:p w:rsidR="00C0017C" w:rsidRPr="00621FDA" w:rsidRDefault="009D5F37" w:rsidP="009D5F37">
      <w:pPr>
        <w:rPr>
          <w:rFonts w:ascii="Vivaldi" w:hAnsi="Vivaldi"/>
          <w:b/>
          <w:color w:val="632423" w:themeColor="accent2" w:themeShade="80"/>
          <w:sz w:val="36"/>
          <w:szCs w:val="36"/>
        </w:rPr>
      </w:pPr>
      <w:r w:rsidRPr="00621FDA">
        <w:rPr>
          <w:rFonts w:ascii="Vivaldi" w:hAnsi="Vivaldi"/>
          <w:b/>
          <w:color w:val="632423" w:themeColor="accent2" w:themeShade="80"/>
          <w:sz w:val="36"/>
          <w:szCs w:val="36"/>
        </w:rPr>
        <w:t xml:space="preserve">      </w:t>
      </w:r>
    </w:p>
    <w:p w:rsidR="00C0017C" w:rsidRPr="00621FDA" w:rsidRDefault="00C0017C"/>
    <w:p w:rsidR="00C0017C" w:rsidRPr="00621FDA" w:rsidRDefault="00C0017C"/>
    <w:p w:rsidR="00CD0880" w:rsidRPr="00621FDA" w:rsidRDefault="00CD0880" w:rsidP="008075F9">
      <w:pPr>
        <w:jc w:val="center"/>
      </w:pPr>
    </w:p>
    <w:p w:rsidR="00CD0880" w:rsidRPr="00621FDA" w:rsidRDefault="00CD0880" w:rsidP="008075F9">
      <w:pPr>
        <w:jc w:val="center"/>
      </w:pPr>
    </w:p>
    <w:p w:rsidR="00CD0880" w:rsidRPr="00621FDA" w:rsidRDefault="00CD0880" w:rsidP="008075F9">
      <w:pPr>
        <w:jc w:val="center"/>
      </w:pPr>
    </w:p>
    <w:p w:rsidR="001D0C75" w:rsidRPr="009F79DE" w:rsidRDefault="001D0C75" w:rsidP="008075F9">
      <w:pPr>
        <w:jc w:val="center"/>
        <w:rPr>
          <w:rFonts w:ascii="Algerian" w:hAnsi="Algerian"/>
          <w:b/>
          <w:color w:val="632423" w:themeColor="accent2" w:themeShade="80"/>
          <w:sz w:val="72"/>
          <w:szCs w:val="72"/>
        </w:rPr>
      </w:pPr>
      <w:r w:rsidRPr="009F79DE">
        <w:rPr>
          <w:rFonts w:ascii="Algerian" w:hAnsi="Algerian"/>
          <w:b/>
          <w:color w:val="632423" w:themeColor="accent2" w:themeShade="80"/>
          <w:sz w:val="72"/>
          <w:szCs w:val="72"/>
        </w:rPr>
        <w:t>HEIVA I MOOREA 2012</w:t>
      </w:r>
    </w:p>
    <w:p w:rsidR="001D0C75" w:rsidRPr="00621FDA" w:rsidRDefault="001D0C75" w:rsidP="008075F9">
      <w:pPr>
        <w:jc w:val="center"/>
      </w:pPr>
    </w:p>
    <w:p w:rsidR="001D0C75" w:rsidRPr="00621FDA" w:rsidRDefault="001D0C75" w:rsidP="008075F9">
      <w:pPr>
        <w:jc w:val="center"/>
      </w:pPr>
    </w:p>
    <w:p w:rsidR="00BF6421" w:rsidRPr="00356145" w:rsidRDefault="00C0017C" w:rsidP="00AE2CA2">
      <w:pPr>
        <w:pBdr>
          <w:top w:val="single" w:sz="12" w:space="1" w:color="943634" w:themeColor="accent2" w:themeShade="BF"/>
          <w:left w:val="single" w:sz="12" w:space="4" w:color="943634" w:themeColor="accent2" w:themeShade="BF"/>
          <w:bottom w:val="single" w:sz="12" w:space="1" w:color="943634" w:themeColor="accent2" w:themeShade="BF"/>
          <w:right w:val="single" w:sz="12" w:space="4" w:color="943634" w:themeColor="accent2" w:themeShade="BF"/>
        </w:pBdr>
        <w:jc w:val="center"/>
        <w:rPr>
          <w:rFonts w:ascii="Times New Roman" w:hAnsi="Times New Roman" w:cs="Times New Roman"/>
          <w:color w:val="632423" w:themeColor="accent2" w:themeShade="80"/>
          <w:sz w:val="44"/>
          <w:szCs w:val="44"/>
        </w:rPr>
      </w:pPr>
      <w:r w:rsidRPr="00356145">
        <w:rPr>
          <w:rFonts w:ascii="Times New Roman" w:hAnsi="Times New Roman" w:cs="Times New Roman"/>
          <w:color w:val="632423" w:themeColor="accent2" w:themeShade="80"/>
          <w:sz w:val="44"/>
          <w:szCs w:val="44"/>
        </w:rPr>
        <w:t>DOSSIER DE PRESSE</w:t>
      </w:r>
    </w:p>
    <w:p w:rsidR="001D0C75" w:rsidRDefault="001D0C75" w:rsidP="008075F9">
      <w:pPr>
        <w:jc w:val="center"/>
      </w:pPr>
    </w:p>
    <w:p w:rsidR="000C5250" w:rsidRDefault="000C5250" w:rsidP="008075F9">
      <w:pPr>
        <w:jc w:val="center"/>
        <w:rPr>
          <w:color w:val="943634" w:themeColor="accent2" w:themeShade="BF"/>
        </w:rPr>
      </w:pPr>
    </w:p>
    <w:p w:rsidR="001D0C75" w:rsidRPr="00F61A81" w:rsidRDefault="00F35839" w:rsidP="008075F9">
      <w:pPr>
        <w:jc w:val="center"/>
        <w:rPr>
          <w:color w:val="FF0000"/>
        </w:rPr>
      </w:pPr>
      <w:r w:rsidRPr="00F61A81">
        <w:rPr>
          <w:color w:val="943634" w:themeColor="accent2" w:themeShade="BF"/>
          <w:sz w:val="36"/>
          <w:szCs w:val="36"/>
        </w:rPr>
        <w:t>Du</w:t>
      </w:r>
      <w:r w:rsidR="00F67BB8" w:rsidRPr="00F61A81">
        <w:rPr>
          <w:color w:val="943634" w:themeColor="accent2" w:themeShade="BF"/>
          <w:sz w:val="36"/>
          <w:szCs w:val="36"/>
        </w:rPr>
        <w:t xml:space="preserve"> </w:t>
      </w:r>
      <w:r w:rsidR="00147857">
        <w:rPr>
          <w:color w:val="943634" w:themeColor="accent2" w:themeShade="BF"/>
          <w:sz w:val="36"/>
          <w:szCs w:val="36"/>
        </w:rPr>
        <w:t>16</w:t>
      </w:r>
      <w:r w:rsidR="00F67BB8" w:rsidRPr="00F61A81">
        <w:rPr>
          <w:color w:val="943634" w:themeColor="accent2" w:themeShade="BF"/>
          <w:sz w:val="36"/>
          <w:szCs w:val="36"/>
        </w:rPr>
        <w:t xml:space="preserve"> </w:t>
      </w:r>
      <w:r w:rsidR="001D0C75" w:rsidRPr="00F61A81">
        <w:rPr>
          <w:color w:val="943634" w:themeColor="accent2" w:themeShade="BF"/>
          <w:sz w:val="36"/>
          <w:szCs w:val="36"/>
        </w:rPr>
        <w:t xml:space="preserve">JUIN </w:t>
      </w:r>
      <w:r w:rsidR="00F61A81">
        <w:rPr>
          <w:color w:val="943634" w:themeColor="accent2" w:themeShade="BF"/>
          <w:sz w:val="36"/>
          <w:szCs w:val="36"/>
        </w:rPr>
        <w:t>au 14 juillet 2012</w:t>
      </w:r>
    </w:p>
    <w:p w:rsidR="008075F9" w:rsidRPr="00F61A81" w:rsidRDefault="008075F9"/>
    <w:p w:rsidR="00101900" w:rsidRDefault="00294539" w:rsidP="00294539">
      <w:pPr>
        <w:jc w:val="center"/>
        <w:rPr>
          <w:i/>
          <w:color w:val="FF0000"/>
        </w:rPr>
      </w:pPr>
      <w:r w:rsidRPr="00F61A81">
        <w:rPr>
          <w:color w:val="943634" w:themeColor="accent2" w:themeShade="BF"/>
          <w:sz w:val="48"/>
          <w:szCs w:val="48"/>
        </w:rPr>
        <w:t xml:space="preserve">Site communal de </w:t>
      </w:r>
      <w:r w:rsidR="00F61A81">
        <w:rPr>
          <w:color w:val="943634" w:themeColor="accent2" w:themeShade="BF"/>
          <w:sz w:val="48"/>
          <w:szCs w:val="48"/>
        </w:rPr>
        <w:t>Afareaitu - MOOREA</w:t>
      </w:r>
      <w:r w:rsidR="00626EB6" w:rsidRPr="00F61A81">
        <w:rPr>
          <w:color w:val="943634" w:themeColor="accent2" w:themeShade="BF"/>
          <w:sz w:val="48"/>
          <w:szCs w:val="48"/>
        </w:rPr>
        <w:t xml:space="preserve"> </w:t>
      </w:r>
    </w:p>
    <w:p w:rsidR="004E7AC3" w:rsidRPr="004E7AC3" w:rsidRDefault="004E7AC3" w:rsidP="00294539">
      <w:pPr>
        <w:jc w:val="center"/>
        <w:rPr>
          <w:color w:val="632423" w:themeColor="accent2" w:themeShade="80"/>
          <w:sz w:val="32"/>
          <w:szCs w:val="32"/>
        </w:rPr>
      </w:pPr>
      <w:r w:rsidRPr="004E7AC3">
        <w:rPr>
          <w:color w:val="632423" w:themeColor="accent2" w:themeShade="80"/>
          <w:sz w:val="32"/>
          <w:szCs w:val="32"/>
        </w:rPr>
        <w:t>(derrière la mairie de Afareaitu)</w:t>
      </w:r>
    </w:p>
    <w:p w:rsidR="008075F9" w:rsidRDefault="008075F9">
      <w:pPr>
        <w:pBdr>
          <w:bottom w:val="single" w:sz="12" w:space="1" w:color="auto"/>
        </w:pBdr>
      </w:pPr>
    </w:p>
    <w:p w:rsidR="00CD0880" w:rsidRPr="00E96013" w:rsidRDefault="00B33032" w:rsidP="006E113A">
      <w:pPr>
        <w:spacing w:after="0"/>
        <w:jc w:val="center"/>
        <w:rPr>
          <w:lang w:val="en-US"/>
        </w:rPr>
      </w:pPr>
      <w:r w:rsidRPr="00E96013">
        <w:rPr>
          <w:b/>
          <w:u w:val="single"/>
          <w:lang w:val="en-US"/>
        </w:rPr>
        <w:t>Contact presse</w:t>
      </w:r>
      <w:r w:rsidR="00CD0880" w:rsidRPr="00E96013">
        <w:rPr>
          <w:lang w:val="en-US"/>
        </w:rPr>
        <w:t xml:space="preserve"> : </w:t>
      </w:r>
      <w:r w:rsidR="00CD0880" w:rsidRPr="00E96013">
        <w:rPr>
          <w:b/>
          <w:lang w:val="en-US"/>
        </w:rPr>
        <w:t>THUNOT Mahinatea</w:t>
      </w:r>
      <w:r w:rsidR="00CD0880" w:rsidRPr="00E96013">
        <w:rPr>
          <w:lang w:val="en-US"/>
        </w:rPr>
        <w:t xml:space="preserve"> – Cell : </w:t>
      </w:r>
      <w:r w:rsidR="00CD0880" w:rsidRPr="00E96013">
        <w:rPr>
          <w:b/>
          <w:lang w:val="en-US"/>
        </w:rPr>
        <w:t>76 39 80</w:t>
      </w:r>
      <w:r w:rsidR="00CD0880" w:rsidRPr="00E96013">
        <w:rPr>
          <w:lang w:val="en-US"/>
        </w:rPr>
        <w:t xml:space="preserve"> - @ : </w:t>
      </w:r>
      <w:hyperlink r:id="rId9" w:history="1">
        <w:r w:rsidR="006E113A" w:rsidRPr="00E96013">
          <w:rPr>
            <w:rStyle w:val="Lienhypertexte"/>
            <w:lang w:val="en-US"/>
          </w:rPr>
          <w:t>hinathunot@yahoo.fr</w:t>
        </w:r>
      </w:hyperlink>
    </w:p>
    <w:p w:rsidR="006E113A" w:rsidRDefault="006E113A" w:rsidP="006E113A">
      <w:pPr>
        <w:spacing w:after="0"/>
        <w:jc w:val="center"/>
      </w:pPr>
      <w:r w:rsidRPr="000C5250">
        <w:rPr>
          <w:u w:val="single"/>
        </w:rPr>
        <w:t>Facebook</w:t>
      </w:r>
      <w:r>
        <w:t> : Association Heiva i Moorea</w:t>
      </w:r>
    </w:p>
    <w:p w:rsidR="007D4103" w:rsidRDefault="00DD3F7A" w:rsidP="009E6A8D">
      <w:pPr>
        <w:spacing w:after="0"/>
        <w:jc w:val="both"/>
      </w:pPr>
      <w:r>
        <w:tab/>
      </w:r>
    </w:p>
    <w:p w:rsidR="007D4103" w:rsidRDefault="007D4103" w:rsidP="009E6A8D">
      <w:pPr>
        <w:spacing w:after="0"/>
        <w:jc w:val="both"/>
      </w:pPr>
    </w:p>
    <w:p w:rsidR="007D4103" w:rsidRDefault="007D4103" w:rsidP="009E6A8D">
      <w:pPr>
        <w:spacing w:after="0"/>
        <w:jc w:val="both"/>
      </w:pPr>
    </w:p>
    <w:p w:rsidR="0031683C" w:rsidRDefault="0031683C" w:rsidP="007D4103">
      <w:pPr>
        <w:spacing w:after="0"/>
        <w:ind w:left="708" w:firstLine="708"/>
        <w:jc w:val="both"/>
        <w:rPr>
          <w:rFonts w:ascii="Times New Roman" w:hAnsi="Times New Roman" w:cs="Times New Roman"/>
        </w:rPr>
      </w:pPr>
    </w:p>
    <w:p w:rsidR="0031683C" w:rsidRDefault="0031683C" w:rsidP="007D4103">
      <w:pPr>
        <w:spacing w:after="0"/>
        <w:ind w:left="708" w:firstLine="708"/>
        <w:jc w:val="both"/>
        <w:rPr>
          <w:rFonts w:ascii="Times New Roman" w:hAnsi="Times New Roman" w:cs="Times New Roman"/>
        </w:rPr>
      </w:pPr>
    </w:p>
    <w:p w:rsidR="0031683C" w:rsidRDefault="0031683C" w:rsidP="007D4103">
      <w:pPr>
        <w:spacing w:after="0"/>
        <w:ind w:left="708" w:firstLine="708"/>
        <w:jc w:val="both"/>
        <w:rPr>
          <w:rFonts w:ascii="Times New Roman" w:hAnsi="Times New Roman" w:cs="Times New Roman"/>
        </w:rPr>
      </w:pPr>
    </w:p>
    <w:p w:rsidR="00581CDD" w:rsidRDefault="00DD3F7A" w:rsidP="007D4103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 w:rsidRPr="00E37ABF">
        <w:rPr>
          <w:rFonts w:ascii="Times New Roman" w:hAnsi="Times New Roman" w:cs="Times New Roman"/>
        </w:rPr>
        <w:t>L’</w:t>
      </w:r>
      <w:r w:rsidR="00727813" w:rsidRPr="00E37ABF">
        <w:rPr>
          <w:rFonts w:ascii="Times New Roman" w:hAnsi="Times New Roman" w:cs="Times New Roman"/>
        </w:rPr>
        <w:t xml:space="preserve">Association Heiva i Moorea organise </w:t>
      </w:r>
      <w:r w:rsidR="00A447AF" w:rsidRPr="00E37ABF">
        <w:rPr>
          <w:rFonts w:ascii="Times New Roman" w:hAnsi="Times New Roman" w:cs="Times New Roman"/>
        </w:rPr>
        <w:t>l</w:t>
      </w:r>
      <w:r w:rsidR="004915FD">
        <w:rPr>
          <w:rFonts w:ascii="Times New Roman" w:hAnsi="Times New Roman" w:cs="Times New Roman"/>
        </w:rPr>
        <w:t>e Heiva de</w:t>
      </w:r>
      <w:r w:rsidR="00A447AF" w:rsidRPr="00E37ABF">
        <w:rPr>
          <w:rFonts w:ascii="Times New Roman" w:hAnsi="Times New Roman" w:cs="Times New Roman"/>
        </w:rPr>
        <w:t xml:space="preserve"> Moorea</w:t>
      </w:r>
      <w:r w:rsidR="000E673E">
        <w:rPr>
          <w:rFonts w:ascii="Times New Roman" w:hAnsi="Times New Roman" w:cs="Times New Roman"/>
        </w:rPr>
        <w:t xml:space="preserve"> 2012</w:t>
      </w:r>
      <w:r w:rsidR="00147857">
        <w:rPr>
          <w:rFonts w:ascii="Times New Roman" w:hAnsi="Times New Roman" w:cs="Times New Roman"/>
        </w:rPr>
        <w:t>, du 16</w:t>
      </w:r>
      <w:r w:rsidR="00727813" w:rsidRPr="00E37ABF">
        <w:rPr>
          <w:rFonts w:ascii="Times New Roman" w:hAnsi="Times New Roman" w:cs="Times New Roman"/>
        </w:rPr>
        <w:t xml:space="preserve">  juin </w:t>
      </w:r>
      <w:r w:rsidR="00E461F6">
        <w:rPr>
          <w:rFonts w:ascii="Times New Roman" w:hAnsi="Times New Roman" w:cs="Times New Roman"/>
        </w:rPr>
        <w:t xml:space="preserve">au 14 juillet </w:t>
      </w:r>
      <w:r w:rsidR="00727813" w:rsidRPr="00E37ABF">
        <w:rPr>
          <w:rFonts w:ascii="Times New Roman" w:hAnsi="Times New Roman" w:cs="Times New Roman"/>
        </w:rPr>
        <w:t>2012</w:t>
      </w:r>
      <w:r w:rsidR="0001105C">
        <w:rPr>
          <w:rFonts w:ascii="Times New Roman" w:hAnsi="Times New Roman" w:cs="Times New Roman"/>
        </w:rPr>
        <w:t xml:space="preserve">, sur le site communal de </w:t>
      </w:r>
      <w:r w:rsidR="00C8437D">
        <w:rPr>
          <w:rFonts w:ascii="Times New Roman" w:hAnsi="Times New Roman" w:cs="Times New Roman"/>
        </w:rPr>
        <w:t>Vaiare</w:t>
      </w:r>
      <w:r w:rsidR="00905E37" w:rsidRPr="00E37ABF">
        <w:rPr>
          <w:rFonts w:ascii="Times New Roman" w:hAnsi="Times New Roman" w:cs="Times New Roman"/>
        </w:rPr>
        <w:t>.</w:t>
      </w:r>
      <w:r w:rsidR="00A447AF" w:rsidRPr="00E37ABF">
        <w:rPr>
          <w:rFonts w:ascii="Times New Roman" w:hAnsi="Times New Roman" w:cs="Times New Roman"/>
        </w:rPr>
        <w:t xml:space="preserve"> </w:t>
      </w:r>
      <w:r w:rsidR="00FE281B" w:rsidRPr="00E37ABF">
        <w:rPr>
          <w:rFonts w:ascii="Times New Roman" w:hAnsi="Times New Roman" w:cs="Times New Roman"/>
        </w:rPr>
        <w:t>Après</w:t>
      </w:r>
      <w:r w:rsidR="000E673E">
        <w:rPr>
          <w:rFonts w:ascii="Times New Roman" w:hAnsi="Times New Roman" w:cs="Times New Roman"/>
        </w:rPr>
        <w:t xml:space="preserve"> plusieurs années</w:t>
      </w:r>
      <w:r w:rsidR="00FE281B" w:rsidRPr="00E37ABF">
        <w:rPr>
          <w:rFonts w:ascii="Times New Roman" w:hAnsi="Times New Roman" w:cs="Times New Roman"/>
        </w:rPr>
        <w:t xml:space="preserve"> d’absence, l’événement </w:t>
      </w:r>
      <w:r w:rsidR="00E64CDB" w:rsidRPr="00E37ABF">
        <w:rPr>
          <w:rFonts w:ascii="Times New Roman" w:hAnsi="Times New Roman" w:cs="Times New Roman"/>
        </w:rPr>
        <w:t>phare de la culture maohi refait</w:t>
      </w:r>
      <w:r w:rsidR="00C13CED" w:rsidRPr="00E37ABF">
        <w:rPr>
          <w:rFonts w:ascii="Times New Roman" w:hAnsi="Times New Roman" w:cs="Times New Roman"/>
        </w:rPr>
        <w:t xml:space="preserve"> surface sur l’île sœur </w:t>
      </w:r>
      <w:r w:rsidR="00DE64F2" w:rsidRPr="00E37ABF">
        <w:rPr>
          <w:rFonts w:ascii="Times New Roman" w:hAnsi="Times New Roman" w:cs="Times New Roman"/>
        </w:rPr>
        <w:t>de Tahiti, l</w:t>
      </w:r>
      <w:r w:rsidR="00F77194" w:rsidRPr="00E37ABF">
        <w:rPr>
          <w:rFonts w:ascii="Times New Roman" w:hAnsi="Times New Roman" w:cs="Times New Roman"/>
        </w:rPr>
        <w:t>’objectif étant</w:t>
      </w:r>
      <w:r w:rsidR="00DE64F2" w:rsidRPr="00E37ABF">
        <w:rPr>
          <w:rFonts w:ascii="Times New Roman" w:hAnsi="Times New Roman" w:cs="Times New Roman"/>
        </w:rPr>
        <w:t>,</w:t>
      </w:r>
      <w:r w:rsidR="00F77194" w:rsidRPr="00E37ABF">
        <w:rPr>
          <w:rFonts w:ascii="Times New Roman" w:hAnsi="Times New Roman" w:cs="Times New Roman"/>
        </w:rPr>
        <w:t xml:space="preserve"> non seulement de promouvoir la culture polynésienne </w:t>
      </w:r>
      <w:r w:rsidR="004D12B1">
        <w:rPr>
          <w:rFonts w:ascii="Times New Roman" w:hAnsi="Times New Roman" w:cs="Times New Roman"/>
        </w:rPr>
        <w:t>au sein de Moorea</w:t>
      </w:r>
      <w:r w:rsidR="009C0210">
        <w:rPr>
          <w:rFonts w:ascii="Times New Roman" w:hAnsi="Times New Roman" w:cs="Times New Roman"/>
        </w:rPr>
        <w:t>,</w:t>
      </w:r>
      <w:r w:rsidR="00364CE3">
        <w:rPr>
          <w:rFonts w:ascii="Times New Roman" w:hAnsi="Times New Roman" w:cs="Times New Roman"/>
        </w:rPr>
        <w:t xml:space="preserve"> mais </w:t>
      </w:r>
      <w:r w:rsidR="004D12B1">
        <w:rPr>
          <w:rFonts w:ascii="Times New Roman" w:hAnsi="Times New Roman" w:cs="Times New Roman"/>
        </w:rPr>
        <w:t>aussi</w:t>
      </w:r>
      <w:r w:rsidR="00F77194" w:rsidRPr="00E37ABF">
        <w:rPr>
          <w:rFonts w:ascii="Times New Roman" w:hAnsi="Times New Roman" w:cs="Times New Roman"/>
        </w:rPr>
        <w:t xml:space="preserve"> de valoriser </w:t>
      </w:r>
      <w:r w:rsidR="00157144" w:rsidRPr="00E37ABF">
        <w:rPr>
          <w:rFonts w:ascii="Times New Roman" w:hAnsi="Times New Roman" w:cs="Times New Roman"/>
        </w:rPr>
        <w:t xml:space="preserve">l’image de </w:t>
      </w:r>
      <w:r w:rsidR="004D12B1">
        <w:rPr>
          <w:rFonts w:ascii="Times New Roman" w:hAnsi="Times New Roman" w:cs="Times New Roman"/>
        </w:rPr>
        <w:t xml:space="preserve">l’île, </w:t>
      </w:r>
      <w:r w:rsidR="002E3314">
        <w:rPr>
          <w:rFonts w:ascii="Times New Roman" w:hAnsi="Times New Roman" w:cs="Times New Roman"/>
        </w:rPr>
        <w:t>très mise à mal par</w:t>
      </w:r>
      <w:r w:rsidR="004D12B1">
        <w:rPr>
          <w:rFonts w:ascii="Times New Roman" w:hAnsi="Times New Roman" w:cs="Times New Roman"/>
        </w:rPr>
        <w:t xml:space="preserve"> la crise économique</w:t>
      </w:r>
      <w:r w:rsidR="00F77194" w:rsidRPr="00E37ABF">
        <w:rPr>
          <w:rFonts w:ascii="Times New Roman" w:hAnsi="Times New Roman" w:cs="Times New Roman"/>
        </w:rPr>
        <w:t>.</w:t>
      </w:r>
      <w:r w:rsidR="00157144" w:rsidRPr="00E37ABF">
        <w:rPr>
          <w:rFonts w:ascii="Times New Roman" w:hAnsi="Times New Roman" w:cs="Times New Roman"/>
        </w:rPr>
        <w:t xml:space="preserve"> Ainsi, durant q</w:t>
      </w:r>
      <w:r w:rsidR="00A447AF" w:rsidRPr="00E37ABF">
        <w:rPr>
          <w:rFonts w:ascii="Times New Roman" w:hAnsi="Times New Roman" w:cs="Times New Roman"/>
        </w:rPr>
        <w:t>uinze jours</w:t>
      </w:r>
      <w:r w:rsidR="00EE19E4" w:rsidRPr="00E37ABF">
        <w:rPr>
          <w:rFonts w:ascii="Times New Roman" w:hAnsi="Times New Roman" w:cs="Times New Roman"/>
        </w:rPr>
        <w:t>,</w:t>
      </w:r>
      <w:r w:rsidR="00A447AF" w:rsidRPr="00E37ABF">
        <w:rPr>
          <w:rFonts w:ascii="Times New Roman" w:hAnsi="Times New Roman" w:cs="Times New Roman"/>
        </w:rPr>
        <w:t xml:space="preserve"> </w:t>
      </w:r>
      <w:r w:rsidR="00236FE5">
        <w:rPr>
          <w:rFonts w:ascii="Times New Roman" w:hAnsi="Times New Roman" w:cs="Times New Roman"/>
        </w:rPr>
        <w:t xml:space="preserve">des manifestations </w:t>
      </w:r>
      <w:r w:rsidR="00801484" w:rsidRPr="00E37ABF">
        <w:rPr>
          <w:rFonts w:ascii="Times New Roman" w:hAnsi="Times New Roman" w:cs="Times New Roman"/>
        </w:rPr>
        <w:t>culturelles, folkloriques, sportive</w:t>
      </w:r>
      <w:r w:rsidR="00401027">
        <w:rPr>
          <w:rFonts w:ascii="Times New Roman" w:hAnsi="Times New Roman" w:cs="Times New Roman"/>
        </w:rPr>
        <w:t xml:space="preserve">s et artisanales se succèderont. </w:t>
      </w:r>
      <w:r w:rsidR="002E57B5">
        <w:rPr>
          <w:rFonts w:ascii="Times New Roman" w:hAnsi="Times New Roman" w:cs="Times New Roman"/>
        </w:rPr>
        <w:t>Plusieurs délégations sont attendues pour participer aux festivités</w:t>
      </w:r>
      <w:r w:rsidR="00433975">
        <w:rPr>
          <w:rFonts w:ascii="Times New Roman" w:hAnsi="Times New Roman" w:cs="Times New Roman"/>
        </w:rPr>
        <w:t>,</w:t>
      </w:r>
      <w:r w:rsidR="002E57B5">
        <w:rPr>
          <w:rFonts w:ascii="Times New Roman" w:hAnsi="Times New Roman" w:cs="Times New Roman"/>
        </w:rPr>
        <w:t xml:space="preserve"> à savoir les groupes de chants et danses, les écoles de ori tahiti,</w:t>
      </w:r>
      <w:r w:rsidR="008E6BE7">
        <w:rPr>
          <w:rFonts w:ascii="Times New Roman" w:hAnsi="Times New Roman" w:cs="Times New Roman"/>
        </w:rPr>
        <w:t xml:space="preserve"> </w:t>
      </w:r>
      <w:r w:rsidR="00EC3C0E">
        <w:rPr>
          <w:rFonts w:ascii="Times New Roman" w:hAnsi="Times New Roman" w:cs="Times New Roman"/>
        </w:rPr>
        <w:t xml:space="preserve"> </w:t>
      </w:r>
      <w:r w:rsidR="002E57B5">
        <w:rPr>
          <w:rFonts w:ascii="Times New Roman" w:hAnsi="Times New Roman" w:cs="Times New Roman"/>
        </w:rPr>
        <w:t xml:space="preserve">la fédération </w:t>
      </w:r>
      <w:r w:rsidR="00533258">
        <w:rPr>
          <w:rFonts w:ascii="Times New Roman" w:hAnsi="Times New Roman" w:cs="Times New Roman"/>
        </w:rPr>
        <w:t xml:space="preserve">tahitienne </w:t>
      </w:r>
      <w:r w:rsidR="002E57B5">
        <w:rPr>
          <w:rFonts w:ascii="Times New Roman" w:hAnsi="Times New Roman" w:cs="Times New Roman"/>
        </w:rPr>
        <w:t xml:space="preserve">de va’a, </w:t>
      </w:r>
      <w:r w:rsidR="008C72BA">
        <w:rPr>
          <w:rFonts w:ascii="Times New Roman" w:hAnsi="Times New Roman" w:cs="Times New Roman"/>
        </w:rPr>
        <w:t>la fédération</w:t>
      </w:r>
      <w:r w:rsidR="002E57B5">
        <w:rPr>
          <w:rFonts w:ascii="Times New Roman" w:hAnsi="Times New Roman" w:cs="Times New Roman"/>
        </w:rPr>
        <w:t xml:space="preserve"> des sports traditionnelles</w:t>
      </w:r>
      <w:r w:rsidR="00EC3C0E">
        <w:rPr>
          <w:rFonts w:ascii="Times New Roman" w:hAnsi="Times New Roman" w:cs="Times New Roman"/>
        </w:rPr>
        <w:t xml:space="preserve"> </w:t>
      </w:r>
      <w:r w:rsidR="00DB39B0">
        <w:rPr>
          <w:rFonts w:ascii="Times New Roman" w:hAnsi="Times New Roman" w:cs="Times New Roman"/>
        </w:rPr>
        <w:t>ainsi que le</w:t>
      </w:r>
      <w:r w:rsidR="008E6BE7">
        <w:rPr>
          <w:rFonts w:ascii="Times New Roman" w:hAnsi="Times New Roman" w:cs="Times New Roman"/>
        </w:rPr>
        <w:t xml:space="preserve"> </w:t>
      </w:r>
      <w:r w:rsidR="00DB39B0">
        <w:rPr>
          <w:rFonts w:ascii="Times New Roman" w:hAnsi="Times New Roman" w:cs="Times New Roman"/>
        </w:rPr>
        <w:t>Fare Tauhiti Nui</w:t>
      </w:r>
      <w:r w:rsidR="008D533C">
        <w:rPr>
          <w:rFonts w:ascii="Times New Roman" w:hAnsi="Times New Roman" w:cs="Times New Roman"/>
        </w:rPr>
        <w:t>.</w:t>
      </w:r>
      <w:r w:rsidR="00D442A1">
        <w:rPr>
          <w:rFonts w:ascii="Times New Roman" w:hAnsi="Times New Roman" w:cs="Times New Roman"/>
        </w:rPr>
        <w:t xml:space="preserve"> </w:t>
      </w:r>
    </w:p>
    <w:p w:rsidR="00581CDD" w:rsidRDefault="00581CDD" w:rsidP="009E6A8D">
      <w:pPr>
        <w:spacing w:after="0"/>
        <w:jc w:val="both"/>
        <w:rPr>
          <w:rFonts w:ascii="Times New Roman" w:hAnsi="Times New Roman" w:cs="Times New Roman"/>
        </w:rPr>
      </w:pPr>
    </w:p>
    <w:p w:rsidR="00E54154" w:rsidRPr="00E37ABF" w:rsidRDefault="00D442A1" w:rsidP="005D489D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 </w:t>
      </w:r>
      <w:r w:rsidRPr="00876083">
        <w:rPr>
          <w:rFonts w:ascii="Times New Roman" w:hAnsi="Times New Roman" w:cs="Times New Roman"/>
          <w:i/>
        </w:rPr>
        <w:t>Là, au moins, ça va faire bouger Moorea, parce qu’avec tout ce qui se passe en ce moment, il n</w:t>
      </w:r>
      <w:r w:rsidR="00581CDD">
        <w:rPr>
          <w:rFonts w:ascii="Times New Roman" w:hAnsi="Times New Roman" w:cs="Times New Roman"/>
          <w:i/>
        </w:rPr>
        <w:t>’y a</w:t>
      </w:r>
      <w:r w:rsidR="00163D40">
        <w:rPr>
          <w:rFonts w:ascii="Times New Roman" w:hAnsi="Times New Roman" w:cs="Times New Roman"/>
          <w:i/>
        </w:rPr>
        <w:t xml:space="preserve"> plus rien ici</w:t>
      </w:r>
      <w:r w:rsidRPr="00876083">
        <w:rPr>
          <w:rFonts w:ascii="Times New Roman" w:hAnsi="Times New Roman" w:cs="Times New Roman"/>
          <w:i/>
        </w:rPr>
        <w:t xml:space="preserve">. Les gens s’ennuient et les touristes qui viennent n’ont plus grand-chose </w:t>
      </w:r>
      <w:r w:rsidR="00EE70DD">
        <w:rPr>
          <w:rFonts w:ascii="Times New Roman" w:hAnsi="Times New Roman" w:cs="Times New Roman"/>
          <w:i/>
        </w:rPr>
        <w:t xml:space="preserve">à voir </w:t>
      </w:r>
      <w:r w:rsidRPr="00876083">
        <w:rPr>
          <w:rFonts w:ascii="Times New Roman" w:hAnsi="Times New Roman" w:cs="Times New Roman"/>
          <w:i/>
        </w:rPr>
        <w:t>comme activité culturelle</w:t>
      </w:r>
      <w:r>
        <w:rPr>
          <w:rFonts w:ascii="Times New Roman" w:hAnsi="Times New Roman" w:cs="Times New Roman"/>
        </w:rPr>
        <w:t> »</w:t>
      </w:r>
      <w:r w:rsidR="00F35839">
        <w:rPr>
          <w:rFonts w:ascii="Times New Roman" w:hAnsi="Times New Roman" w:cs="Times New Roman"/>
        </w:rPr>
        <w:t>, a déclaré Sam H</w:t>
      </w:r>
      <w:r>
        <w:rPr>
          <w:rFonts w:ascii="Times New Roman" w:hAnsi="Times New Roman" w:cs="Times New Roman"/>
        </w:rPr>
        <w:t>una, président de l’association.</w:t>
      </w:r>
    </w:p>
    <w:p w:rsidR="00621FDA" w:rsidRDefault="00621FDA" w:rsidP="00DD3F7A">
      <w:pPr>
        <w:spacing w:after="0"/>
      </w:pPr>
    </w:p>
    <w:p w:rsidR="00350970" w:rsidRDefault="00350970" w:rsidP="00CC01B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20A4">
        <w:rPr>
          <w:rFonts w:ascii="Times New Roman" w:hAnsi="Times New Roman" w:cs="Times New Roman"/>
          <w:sz w:val="24"/>
          <w:szCs w:val="24"/>
        </w:rPr>
        <w:t xml:space="preserve">Le coup d’envoi est prévu pour le 9 juin </w:t>
      </w:r>
      <w:r w:rsidR="003629C6">
        <w:rPr>
          <w:rFonts w:ascii="Times New Roman" w:hAnsi="Times New Roman" w:cs="Times New Roman"/>
          <w:sz w:val="24"/>
          <w:szCs w:val="24"/>
        </w:rPr>
        <w:t>prochain</w:t>
      </w:r>
      <w:r w:rsidRPr="008720A4">
        <w:rPr>
          <w:rFonts w:ascii="Times New Roman" w:hAnsi="Times New Roman" w:cs="Times New Roman"/>
          <w:sz w:val="24"/>
          <w:szCs w:val="24"/>
        </w:rPr>
        <w:t xml:space="preserve"> avec </w:t>
      </w:r>
      <w:r w:rsidR="00CC01BA">
        <w:rPr>
          <w:rFonts w:ascii="Times New Roman" w:hAnsi="Times New Roman" w:cs="Times New Roman"/>
          <w:sz w:val="24"/>
          <w:szCs w:val="24"/>
        </w:rPr>
        <w:t xml:space="preserve">notamment </w:t>
      </w:r>
      <w:r w:rsidRPr="008720A4">
        <w:rPr>
          <w:rFonts w:ascii="Times New Roman" w:hAnsi="Times New Roman" w:cs="Times New Roman"/>
          <w:sz w:val="24"/>
          <w:szCs w:val="24"/>
        </w:rPr>
        <w:t>l’élection de Purotu et tane Heiva, avant de laisser la place au</w:t>
      </w:r>
      <w:r w:rsidR="00286A5C" w:rsidRPr="008720A4">
        <w:rPr>
          <w:rFonts w:ascii="Times New Roman" w:hAnsi="Times New Roman" w:cs="Times New Roman"/>
          <w:sz w:val="24"/>
          <w:szCs w:val="24"/>
        </w:rPr>
        <w:t>x</w:t>
      </w:r>
      <w:r w:rsidRPr="008720A4">
        <w:rPr>
          <w:rFonts w:ascii="Times New Roman" w:hAnsi="Times New Roman" w:cs="Times New Roman"/>
          <w:sz w:val="24"/>
          <w:szCs w:val="24"/>
        </w:rPr>
        <w:t xml:space="preserve"> concours de chants</w:t>
      </w:r>
      <w:r w:rsidR="00286A5C" w:rsidRPr="008720A4">
        <w:rPr>
          <w:rFonts w:ascii="Times New Roman" w:hAnsi="Times New Roman" w:cs="Times New Roman"/>
          <w:sz w:val="24"/>
          <w:szCs w:val="24"/>
        </w:rPr>
        <w:t xml:space="preserve">, de </w:t>
      </w:r>
      <w:r w:rsidRPr="008720A4">
        <w:rPr>
          <w:rFonts w:ascii="Times New Roman" w:hAnsi="Times New Roman" w:cs="Times New Roman"/>
          <w:sz w:val="24"/>
          <w:szCs w:val="24"/>
        </w:rPr>
        <w:t>danses</w:t>
      </w:r>
      <w:r w:rsidR="00286A5C" w:rsidRPr="008720A4">
        <w:rPr>
          <w:rFonts w:ascii="Times New Roman" w:hAnsi="Times New Roman" w:cs="Times New Roman"/>
          <w:sz w:val="24"/>
          <w:szCs w:val="24"/>
        </w:rPr>
        <w:t>, de sports traditionnels ainsi qu’aux expositions artisanales</w:t>
      </w:r>
      <w:r w:rsidR="00433975">
        <w:rPr>
          <w:rFonts w:ascii="Times New Roman" w:hAnsi="Times New Roman" w:cs="Times New Roman"/>
          <w:sz w:val="24"/>
          <w:szCs w:val="24"/>
        </w:rPr>
        <w:t>,</w:t>
      </w:r>
      <w:r w:rsidR="00286A5C" w:rsidRPr="008720A4">
        <w:rPr>
          <w:rFonts w:ascii="Times New Roman" w:hAnsi="Times New Roman" w:cs="Times New Roman"/>
          <w:sz w:val="24"/>
          <w:szCs w:val="24"/>
        </w:rPr>
        <w:t xml:space="preserve"> selon un programme bien établi.</w:t>
      </w:r>
    </w:p>
    <w:p w:rsidR="00581CDD" w:rsidRDefault="00581CDD" w:rsidP="00DD3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1CDD" w:rsidRPr="008720A4" w:rsidRDefault="001773C3" w:rsidP="005D489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Cependant, les organisateurs</w:t>
      </w:r>
      <w:r w:rsidR="00EE70DD">
        <w:rPr>
          <w:rFonts w:ascii="Times New Roman" w:hAnsi="Times New Roman" w:cs="Times New Roman"/>
          <w:sz w:val="24"/>
          <w:szCs w:val="24"/>
        </w:rPr>
        <w:t xml:space="preserve">, qui débordent d’énergie, ont décidé de ne pas attendre </w:t>
      </w:r>
      <w:r w:rsidR="003629C6">
        <w:rPr>
          <w:rFonts w:ascii="Times New Roman" w:hAnsi="Times New Roman" w:cs="Times New Roman"/>
          <w:sz w:val="24"/>
          <w:szCs w:val="24"/>
        </w:rPr>
        <w:t>le mois de juin 2012</w:t>
      </w:r>
      <w:r w:rsidR="00EE70DD">
        <w:rPr>
          <w:rFonts w:ascii="Times New Roman" w:hAnsi="Times New Roman" w:cs="Times New Roman"/>
          <w:sz w:val="24"/>
          <w:szCs w:val="24"/>
        </w:rPr>
        <w:t xml:space="preserve"> pour proposer des activités. </w:t>
      </w:r>
      <w:r w:rsidR="00D5060F">
        <w:rPr>
          <w:rFonts w:ascii="Times New Roman" w:hAnsi="Times New Roman" w:cs="Times New Roman"/>
          <w:sz w:val="24"/>
          <w:szCs w:val="24"/>
        </w:rPr>
        <w:t>En effet, une</w:t>
      </w:r>
      <w:r w:rsidR="00F61FB5">
        <w:rPr>
          <w:rFonts w:ascii="Times New Roman" w:hAnsi="Times New Roman" w:cs="Times New Roman"/>
          <w:sz w:val="24"/>
          <w:szCs w:val="24"/>
        </w:rPr>
        <w:t xml:space="preserve"> journée tuaro maohi</w:t>
      </w:r>
      <w:r w:rsidR="009168A3">
        <w:rPr>
          <w:rFonts w:ascii="Times New Roman" w:hAnsi="Times New Roman" w:cs="Times New Roman"/>
          <w:sz w:val="24"/>
          <w:szCs w:val="24"/>
        </w:rPr>
        <w:t>-tamure marathon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FB5">
        <w:rPr>
          <w:rFonts w:ascii="Times New Roman" w:hAnsi="Times New Roman" w:cs="Times New Roman"/>
          <w:sz w:val="24"/>
          <w:szCs w:val="24"/>
        </w:rPr>
        <w:t xml:space="preserve">est </w:t>
      </w:r>
      <w:r w:rsidR="00452A59">
        <w:rPr>
          <w:rFonts w:ascii="Times New Roman" w:hAnsi="Times New Roman" w:cs="Times New Roman"/>
          <w:sz w:val="24"/>
          <w:szCs w:val="24"/>
        </w:rPr>
        <w:t>déjà programmée</w:t>
      </w:r>
      <w:r>
        <w:rPr>
          <w:rFonts w:ascii="Times New Roman" w:hAnsi="Times New Roman" w:cs="Times New Roman"/>
          <w:sz w:val="24"/>
          <w:szCs w:val="24"/>
        </w:rPr>
        <w:t xml:space="preserve"> pour le </w:t>
      </w:r>
      <w:r w:rsidR="003629C6">
        <w:rPr>
          <w:rFonts w:ascii="Times New Roman" w:hAnsi="Times New Roman" w:cs="Times New Roman"/>
          <w:sz w:val="24"/>
          <w:szCs w:val="24"/>
        </w:rPr>
        <w:t>4 février</w:t>
      </w:r>
      <w:r>
        <w:rPr>
          <w:rFonts w:ascii="Times New Roman" w:hAnsi="Times New Roman" w:cs="Times New Roman"/>
          <w:sz w:val="24"/>
          <w:szCs w:val="24"/>
        </w:rPr>
        <w:t xml:space="preserve"> prochain, </w:t>
      </w:r>
      <w:r w:rsidR="006802F7">
        <w:rPr>
          <w:rFonts w:ascii="Times New Roman" w:hAnsi="Times New Roman" w:cs="Times New Roman"/>
          <w:sz w:val="24"/>
          <w:szCs w:val="24"/>
        </w:rPr>
        <w:t>de 15 heures à 17 h 30</w:t>
      </w:r>
      <w:r w:rsidR="001C0C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sur </w:t>
      </w:r>
      <w:r w:rsidR="00C72259">
        <w:rPr>
          <w:rFonts w:ascii="Times New Roman" w:hAnsi="Times New Roman" w:cs="Times New Roman"/>
          <w:sz w:val="24"/>
          <w:szCs w:val="24"/>
        </w:rPr>
        <w:t>la propriété de Hiro Mars</w:t>
      </w:r>
      <w:r w:rsidR="009517BE">
        <w:rPr>
          <w:rFonts w:ascii="Times New Roman" w:hAnsi="Times New Roman" w:cs="Times New Roman"/>
          <w:sz w:val="24"/>
          <w:szCs w:val="24"/>
        </w:rPr>
        <w:t>chall</w:t>
      </w:r>
      <w:r w:rsidR="00163D40">
        <w:rPr>
          <w:rFonts w:ascii="Times New Roman" w:hAnsi="Times New Roman" w:cs="Times New Roman"/>
          <w:sz w:val="24"/>
          <w:szCs w:val="24"/>
        </w:rPr>
        <w:t>,</w:t>
      </w:r>
      <w:r w:rsidR="009517BE">
        <w:rPr>
          <w:rFonts w:ascii="Times New Roman" w:hAnsi="Times New Roman" w:cs="Times New Roman"/>
          <w:sz w:val="24"/>
          <w:szCs w:val="24"/>
        </w:rPr>
        <w:t xml:space="preserve"> sise derrière le magasin bleu à Vaianae.</w:t>
      </w:r>
    </w:p>
    <w:p w:rsidR="00621FDA" w:rsidRDefault="00621FDA" w:rsidP="00DD3F7A">
      <w:pPr>
        <w:spacing w:after="0"/>
      </w:pPr>
    </w:p>
    <w:p w:rsidR="00A454B5" w:rsidRDefault="00A454B5" w:rsidP="001C0C61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85DA5">
        <w:rPr>
          <w:rFonts w:ascii="Times New Roman" w:hAnsi="Times New Roman" w:cs="Times New Roman"/>
          <w:sz w:val="24"/>
          <w:szCs w:val="24"/>
        </w:rPr>
        <w:t xml:space="preserve">A cette occasion, une scène sera mise en place </w:t>
      </w:r>
      <w:r w:rsidR="001329F2">
        <w:rPr>
          <w:rFonts w:ascii="Times New Roman" w:hAnsi="Times New Roman" w:cs="Times New Roman"/>
          <w:sz w:val="24"/>
          <w:szCs w:val="24"/>
        </w:rPr>
        <w:t>où</w:t>
      </w:r>
      <w:r w:rsidRPr="00A85DA5">
        <w:rPr>
          <w:rFonts w:ascii="Times New Roman" w:hAnsi="Times New Roman" w:cs="Times New Roman"/>
          <w:sz w:val="24"/>
          <w:szCs w:val="24"/>
        </w:rPr>
        <w:t xml:space="preserve"> se relaieront </w:t>
      </w:r>
      <w:r w:rsidRPr="00277B4A">
        <w:rPr>
          <w:rFonts w:ascii="Times New Roman" w:hAnsi="Times New Roman" w:cs="Times New Roman"/>
          <w:sz w:val="24"/>
          <w:szCs w:val="24"/>
        </w:rPr>
        <w:t>cinq i</w:t>
      </w:r>
      <w:r w:rsidRPr="00A85DA5">
        <w:rPr>
          <w:rFonts w:ascii="Times New Roman" w:hAnsi="Times New Roman" w:cs="Times New Roman"/>
          <w:sz w:val="24"/>
          <w:szCs w:val="24"/>
        </w:rPr>
        <w:t xml:space="preserve">ntervenants de Moorea. </w:t>
      </w:r>
      <w:r w:rsidR="001C0C61">
        <w:rPr>
          <w:rFonts w:ascii="Times New Roman" w:hAnsi="Times New Roman" w:cs="Times New Roman"/>
          <w:sz w:val="24"/>
          <w:szCs w:val="24"/>
        </w:rPr>
        <w:t>Soit trois</w:t>
      </w:r>
      <w:r w:rsidRPr="00A85DA5">
        <w:rPr>
          <w:rFonts w:ascii="Times New Roman" w:hAnsi="Times New Roman" w:cs="Times New Roman"/>
          <w:sz w:val="24"/>
          <w:szCs w:val="24"/>
        </w:rPr>
        <w:t xml:space="preserve"> heures de marathon au cours desquelles danseurs et danseuses pourront se dépenser au gré des percussions locales.</w:t>
      </w:r>
    </w:p>
    <w:p w:rsidR="001C0C61" w:rsidRPr="00A85DA5" w:rsidRDefault="001329F2" w:rsidP="001C0C61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matin, à partir de 9 heures, petits et grands pourront s’essayer au tuaro maohi. « </w:t>
      </w:r>
      <w:r w:rsidRPr="00E74CB9">
        <w:rPr>
          <w:rFonts w:ascii="Times New Roman" w:hAnsi="Times New Roman" w:cs="Times New Roman"/>
          <w:i/>
          <w:sz w:val="24"/>
          <w:szCs w:val="24"/>
        </w:rPr>
        <w:t xml:space="preserve">Les ateliers sont gratuits afin de promouvoir au maximum les sports traditionnels à Moorea. A côté de </w:t>
      </w:r>
      <w:r w:rsidR="00B0357A" w:rsidRPr="00E74CB9">
        <w:rPr>
          <w:rFonts w:ascii="Times New Roman" w:hAnsi="Times New Roman" w:cs="Times New Roman"/>
          <w:i/>
          <w:sz w:val="24"/>
          <w:szCs w:val="24"/>
        </w:rPr>
        <w:t>ça</w:t>
      </w:r>
      <w:r w:rsidRPr="00E74CB9">
        <w:rPr>
          <w:rFonts w:ascii="Times New Roman" w:hAnsi="Times New Roman" w:cs="Times New Roman"/>
          <w:i/>
          <w:sz w:val="24"/>
          <w:szCs w:val="24"/>
        </w:rPr>
        <w:t>,</w:t>
      </w:r>
      <w:r w:rsidR="00B0357A" w:rsidRPr="00E74CB9">
        <w:rPr>
          <w:rFonts w:ascii="Times New Roman" w:hAnsi="Times New Roman" w:cs="Times New Roman"/>
          <w:i/>
          <w:sz w:val="24"/>
          <w:szCs w:val="24"/>
        </w:rPr>
        <w:t xml:space="preserve"> des</w:t>
      </w:r>
      <w:r w:rsidRPr="00E74CB9">
        <w:rPr>
          <w:rFonts w:ascii="Times New Roman" w:hAnsi="Times New Roman" w:cs="Times New Roman"/>
          <w:i/>
          <w:sz w:val="24"/>
          <w:szCs w:val="24"/>
        </w:rPr>
        <w:t xml:space="preserve"> toboggans </w:t>
      </w:r>
      <w:r w:rsidR="00B0357A" w:rsidRPr="00E74CB9">
        <w:rPr>
          <w:rFonts w:ascii="Times New Roman" w:hAnsi="Times New Roman" w:cs="Times New Roman"/>
          <w:i/>
          <w:sz w:val="24"/>
          <w:szCs w:val="24"/>
        </w:rPr>
        <w:t>à eau à accès payant seront proposés aux enfants qui aiment la glisse</w:t>
      </w:r>
      <w:r w:rsidR="00B0357A">
        <w:rPr>
          <w:rFonts w:ascii="Times New Roman" w:hAnsi="Times New Roman" w:cs="Times New Roman"/>
          <w:sz w:val="24"/>
          <w:szCs w:val="24"/>
        </w:rPr>
        <w:t xml:space="preserve"> », a </w:t>
      </w:r>
      <w:r w:rsidR="00C009C9">
        <w:rPr>
          <w:rFonts w:ascii="Times New Roman" w:hAnsi="Times New Roman" w:cs="Times New Roman"/>
          <w:sz w:val="24"/>
          <w:szCs w:val="24"/>
        </w:rPr>
        <w:t>rajouté</w:t>
      </w:r>
      <w:r w:rsidR="00E020B2">
        <w:rPr>
          <w:rFonts w:ascii="Times New Roman" w:hAnsi="Times New Roman" w:cs="Times New Roman"/>
          <w:sz w:val="24"/>
          <w:szCs w:val="24"/>
        </w:rPr>
        <w:t xml:space="preserve"> Sam Huna</w:t>
      </w:r>
      <w:r w:rsidR="00B0357A">
        <w:rPr>
          <w:rFonts w:ascii="Times New Roman" w:hAnsi="Times New Roman" w:cs="Times New Roman"/>
          <w:sz w:val="24"/>
          <w:szCs w:val="24"/>
        </w:rPr>
        <w:t>.</w:t>
      </w:r>
    </w:p>
    <w:p w:rsidR="00A454B5" w:rsidRDefault="004A6E02" w:rsidP="00BC7AB6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 les demandes de subventions</w:t>
      </w:r>
      <w:r w:rsidR="00F41358">
        <w:rPr>
          <w:rFonts w:ascii="Times New Roman" w:hAnsi="Times New Roman" w:cs="Times New Roman"/>
          <w:sz w:val="24"/>
          <w:szCs w:val="24"/>
        </w:rPr>
        <w:t xml:space="preserve"> formulées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358">
        <w:rPr>
          <w:rFonts w:ascii="Times New Roman" w:hAnsi="Times New Roman" w:cs="Times New Roman"/>
          <w:sz w:val="24"/>
          <w:szCs w:val="24"/>
        </w:rPr>
        <w:t>auprès du</w:t>
      </w:r>
      <w:r>
        <w:rPr>
          <w:rFonts w:ascii="Times New Roman" w:hAnsi="Times New Roman" w:cs="Times New Roman"/>
          <w:sz w:val="24"/>
          <w:szCs w:val="24"/>
        </w:rPr>
        <w:t xml:space="preserve"> ministère de la culture</w:t>
      </w:r>
      <w:r w:rsidR="009A6013">
        <w:rPr>
          <w:rFonts w:ascii="Times New Roman" w:hAnsi="Times New Roman" w:cs="Times New Roman"/>
          <w:sz w:val="24"/>
          <w:szCs w:val="24"/>
        </w:rPr>
        <w:t xml:space="preserve"> local, </w:t>
      </w:r>
      <w:r w:rsidR="00F41358">
        <w:rPr>
          <w:rFonts w:ascii="Times New Roman" w:hAnsi="Times New Roman" w:cs="Times New Roman"/>
          <w:sz w:val="24"/>
          <w:szCs w:val="24"/>
        </w:rPr>
        <w:t xml:space="preserve">soit un montant total de 21 millions XFP selon le budget prévisionnel </w:t>
      </w:r>
      <w:r w:rsidR="0007488B">
        <w:rPr>
          <w:rFonts w:ascii="Times New Roman" w:hAnsi="Times New Roman" w:cs="Times New Roman"/>
          <w:sz w:val="24"/>
          <w:szCs w:val="24"/>
        </w:rPr>
        <w:t>confirmé</w:t>
      </w:r>
      <w:r w:rsidR="00F41358">
        <w:rPr>
          <w:rFonts w:ascii="Times New Roman" w:hAnsi="Times New Roman" w:cs="Times New Roman"/>
          <w:sz w:val="24"/>
          <w:szCs w:val="24"/>
        </w:rPr>
        <w:t xml:space="preserve"> par l’association Heiva I Moorea 2012</w:t>
      </w:r>
      <w:r w:rsidR="00BC7AB6">
        <w:rPr>
          <w:rFonts w:ascii="Times New Roman" w:hAnsi="Times New Roman" w:cs="Times New Roman"/>
          <w:sz w:val="24"/>
          <w:szCs w:val="24"/>
        </w:rPr>
        <w:t xml:space="preserve"> pour la réalisation </w:t>
      </w:r>
      <w:r w:rsidR="00762AA4">
        <w:rPr>
          <w:rFonts w:ascii="Times New Roman" w:hAnsi="Times New Roman" w:cs="Times New Roman"/>
          <w:sz w:val="24"/>
          <w:szCs w:val="24"/>
        </w:rPr>
        <w:t>de l’événement</w:t>
      </w:r>
      <w:r w:rsidR="00BC7AB6">
        <w:rPr>
          <w:rFonts w:ascii="Times New Roman" w:hAnsi="Times New Roman" w:cs="Times New Roman"/>
          <w:sz w:val="24"/>
          <w:szCs w:val="24"/>
        </w:rPr>
        <w:t xml:space="preserve">, une série d’actions a été mise en place pour effectuer des levées de fonds. </w:t>
      </w:r>
    </w:p>
    <w:p w:rsidR="00BC7AB6" w:rsidRPr="00A85DA5" w:rsidRDefault="00BC7AB6" w:rsidP="00BC7AB6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vente de t-shirts à l’effigie de l’association </w:t>
      </w:r>
      <w:r w:rsidR="00B854B5">
        <w:rPr>
          <w:rFonts w:ascii="Times New Roman" w:hAnsi="Times New Roman" w:cs="Times New Roman"/>
          <w:sz w:val="24"/>
          <w:szCs w:val="24"/>
        </w:rPr>
        <w:t>est prévue dans le courant du premier semestre de l’année. Par ailleurs, u</w:t>
      </w:r>
      <w:r>
        <w:rPr>
          <w:rFonts w:ascii="Times New Roman" w:hAnsi="Times New Roman" w:cs="Times New Roman"/>
          <w:sz w:val="24"/>
          <w:szCs w:val="24"/>
        </w:rPr>
        <w:t xml:space="preserve">n dîner-spectacle </w:t>
      </w:r>
      <w:r w:rsidR="00B854B5">
        <w:rPr>
          <w:rFonts w:ascii="Times New Roman" w:hAnsi="Times New Roman" w:cs="Times New Roman"/>
          <w:sz w:val="24"/>
          <w:szCs w:val="24"/>
        </w:rPr>
        <w:t xml:space="preserve">en mars prochain devrait attirer plus de 400 participants. Enfin, </w:t>
      </w:r>
      <w:r w:rsidR="000F70B1">
        <w:rPr>
          <w:rFonts w:ascii="Times New Roman" w:hAnsi="Times New Roman" w:cs="Times New Roman"/>
          <w:sz w:val="24"/>
          <w:szCs w:val="24"/>
        </w:rPr>
        <w:t xml:space="preserve">un deuxième </w:t>
      </w:r>
      <w:r w:rsidR="00762AA4">
        <w:rPr>
          <w:rFonts w:ascii="Times New Roman" w:hAnsi="Times New Roman" w:cs="Times New Roman"/>
          <w:sz w:val="24"/>
          <w:szCs w:val="24"/>
        </w:rPr>
        <w:t xml:space="preserve">tamure </w:t>
      </w:r>
      <w:r w:rsidR="000F70B1">
        <w:rPr>
          <w:rFonts w:ascii="Times New Roman" w:hAnsi="Times New Roman" w:cs="Times New Roman"/>
          <w:sz w:val="24"/>
          <w:szCs w:val="24"/>
        </w:rPr>
        <w:t>marathon est attendu lors du week-end de Pâques.</w:t>
      </w:r>
    </w:p>
    <w:p w:rsidR="009E7492" w:rsidRPr="00A85DA5" w:rsidRDefault="009E7492" w:rsidP="00DD3F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492" w:rsidRDefault="009E7492" w:rsidP="00DD3F7A">
      <w:pPr>
        <w:spacing w:after="0"/>
      </w:pPr>
    </w:p>
    <w:p w:rsidR="00452A59" w:rsidRDefault="001A2460" w:rsidP="00DD3F7A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-213995</wp:posOffset>
            </wp:positionV>
            <wp:extent cx="1278255" cy="1024255"/>
            <wp:effectExtent l="133350" t="152400" r="112395" b="13779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127825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9FD" w:rsidRDefault="005039FD" w:rsidP="002523B1">
      <w:pPr>
        <w:spacing w:after="0"/>
        <w:jc w:val="center"/>
        <w:rPr>
          <w:rFonts w:ascii="Algerian" w:hAnsi="Algerian"/>
          <w:sz w:val="40"/>
          <w:szCs w:val="40"/>
        </w:rPr>
      </w:pPr>
    </w:p>
    <w:p w:rsidR="009E7492" w:rsidRPr="005039FD" w:rsidRDefault="009E7492" w:rsidP="002523B1">
      <w:pPr>
        <w:spacing w:after="0"/>
        <w:jc w:val="center"/>
        <w:rPr>
          <w:rFonts w:ascii="Algerian" w:hAnsi="Algerian"/>
          <w:b/>
          <w:sz w:val="40"/>
          <w:szCs w:val="40"/>
        </w:rPr>
      </w:pPr>
      <w:r w:rsidRPr="005039FD">
        <w:rPr>
          <w:rFonts w:ascii="Algerian" w:hAnsi="Algerian"/>
          <w:b/>
          <w:sz w:val="40"/>
          <w:szCs w:val="40"/>
        </w:rPr>
        <w:t>SOMMAIRE</w:t>
      </w:r>
    </w:p>
    <w:p w:rsidR="009E7492" w:rsidRDefault="009E7492" w:rsidP="00DD3F7A">
      <w:pPr>
        <w:spacing w:after="0"/>
      </w:pPr>
    </w:p>
    <w:p w:rsidR="00D17CD4" w:rsidRDefault="00D17CD4" w:rsidP="00DD3F7A">
      <w:pPr>
        <w:spacing w:after="0"/>
      </w:pPr>
    </w:p>
    <w:p w:rsidR="00D52EF2" w:rsidRDefault="00D52EF2" w:rsidP="00DD3F7A">
      <w:pPr>
        <w:spacing w:after="0"/>
      </w:pPr>
    </w:p>
    <w:p w:rsidR="00D52EF2" w:rsidRDefault="00D52EF2" w:rsidP="00DD3F7A">
      <w:pPr>
        <w:spacing w:after="0"/>
      </w:pPr>
    </w:p>
    <w:p w:rsidR="00EC7E28" w:rsidRDefault="00EC7E28" w:rsidP="00DD3F7A">
      <w:pPr>
        <w:spacing w:after="0"/>
      </w:pPr>
    </w:p>
    <w:p w:rsidR="00EC7E28" w:rsidRDefault="00D52EF2" w:rsidP="00DD3F7A">
      <w:pPr>
        <w:spacing w:after="0"/>
      </w:pPr>
      <w:r>
        <w:t xml:space="preserve">PROGRAMME DU TAMURE MARATHON </w:t>
      </w:r>
      <w:r w:rsidR="00983BB8">
        <w:t>DU SAMEDI 4 FEVRIER 2012</w:t>
      </w:r>
      <w:r>
        <w:t>……………………………….P.</w:t>
      </w:r>
    </w:p>
    <w:p w:rsidR="00D17CD4" w:rsidRDefault="00D17CD4" w:rsidP="00DD3F7A">
      <w:pPr>
        <w:spacing w:after="0"/>
      </w:pPr>
    </w:p>
    <w:p w:rsidR="002523B1" w:rsidRDefault="002523B1" w:rsidP="00DD3F7A">
      <w:pPr>
        <w:spacing w:after="0"/>
      </w:pPr>
    </w:p>
    <w:p w:rsidR="009E7492" w:rsidRPr="00983BB8" w:rsidRDefault="00983BB8" w:rsidP="00DD3F7A">
      <w:pPr>
        <w:spacing w:after="0"/>
      </w:pPr>
      <w:r w:rsidRPr="00983BB8">
        <w:t>PROGRAMME DES FESTIVITES DU</w:t>
      </w:r>
      <w:r w:rsidR="009E7492" w:rsidRPr="00983BB8">
        <w:t xml:space="preserve"> HEIV</w:t>
      </w:r>
      <w:r>
        <w:t>A I MOOREA 2012……………………</w:t>
      </w:r>
      <w:r w:rsidR="009E7492" w:rsidRPr="00983BB8">
        <w:t>………………………………P.</w:t>
      </w:r>
    </w:p>
    <w:p w:rsidR="00520DF7" w:rsidRPr="00983BB8" w:rsidRDefault="00520DF7" w:rsidP="00DD3F7A">
      <w:pPr>
        <w:spacing w:after="0"/>
      </w:pPr>
    </w:p>
    <w:p w:rsidR="009E7492" w:rsidRPr="00983BB8" w:rsidRDefault="009E7492" w:rsidP="00DD3F7A">
      <w:pPr>
        <w:spacing w:after="0"/>
      </w:pPr>
    </w:p>
    <w:p w:rsidR="00CA043B" w:rsidRDefault="00725905" w:rsidP="00DD3F7A">
      <w:pPr>
        <w:spacing w:after="0"/>
        <w:rPr>
          <w:lang w:val="en-US"/>
        </w:rPr>
      </w:pPr>
      <w:r w:rsidRPr="000E673E">
        <w:rPr>
          <w:lang w:val="en-US"/>
        </w:rPr>
        <w:t xml:space="preserve">L’ASSOCIATION HEIVA I </w:t>
      </w:r>
      <w:r>
        <w:rPr>
          <w:lang w:val="en-US"/>
        </w:rPr>
        <w:t>MOOREA……………………</w:t>
      </w:r>
      <w:r w:rsidR="005970E8">
        <w:rPr>
          <w:lang w:val="en-US"/>
        </w:rPr>
        <w:t>………………………………………</w:t>
      </w:r>
      <w:r>
        <w:rPr>
          <w:lang w:val="en-US"/>
        </w:rPr>
        <w:t>………………………….P.</w:t>
      </w:r>
    </w:p>
    <w:p w:rsidR="001453F6" w:rsidRDefault="001453F6" w:rsidP="00DD3F7A">
      <w:pPr>
        <w:spacing w:after="0"/>
        <w:rPr>
          <w:lang w:val="en-US"/>
        </w:rPr>
      </w:pPr>
    </w:p>
    <w:p w:rsidR="00FE3B24" w:rsidRPr="00E461F6" w:rsidRDefault="00FE3B24" w:rsidP="00DD3F7A">
      <w:pPr>
        <w:spacing w:after="0"/>
      </w:pPr>
      <w:r>
        <w:rPr>
          <w:lang w:val="en-US"/>
        </w:rPr>
        <w:tab/>
      </w:r>
      <w:r>
        <w:rPr>
          <w:lang w:val="en-US"/>
        </w:rPr>
        <w:tab/>
      </w:r>
      <w:r w:rsidRPr="00E461F6">
        <w:t>Organigramme du bureau………………………………………………………………………….P.</w:t>
      </w:r>
    </w:p>
    <w:p w:rsidR="00FE3B24" w:rsidRPr="00E461F6" w:rsidRDefault="00FE3B24" w:rsidP="00DD3F7A">
      <w:pPr>
        <w:spacing w:after="0"/>
      </w:pPr>
    </w:p>
    <w:p w:rsidR="00FE3B24" w:rsidRPr="00E461F6" w:rsidRDefault="00FE3B24" w:rsidP="00DD3F7A">
      <w:pPr>
        <w:spacing w:after="0"/>
      </w:pPr>
      <w:r w:rsidRPr="00E461F6">
        <w:tab/>
      </w:r>
      <w:r w:rsidRPr="00E461F6">
        <w:tab/>
        <w:t>Les 5 commissions……………………………………………………………………………………..P.</w:t>
      </w:r>
      <w:r w:rsidRPr="00E461F6">
        <w:tab/>
      </w:r>
      <w:r w:rsidRPr="00E461F6">
        <w:tab/>
      </w:r>
    </w:p>
    <w:p w:rsidR="001453F6" w:rsidRPr="005E3D15" w:rsidRDefault="001453F6" w:rsidP="00DD3F7A">
      <w:pPr>
        <w:spacing w:after="0"/>
      </w:pPr>
    </w:p>
    <w:p w:rsidR="00053E28" w:rsidRPr="005E3D15" w:rsidRDefault="00053E28" w:rsidP="00DD3F7A">
      <w:pPr>
        <w:spacing w:after="0"/>
      </w:pPr>
    </w:p>
    <w:p w:rsidR="0051654D" w:rsidRPr="005E3D15" w:rsidRDefault="0051654D" w:rsidP="00DD3F7A">
      <w:pPr>
        <w:spacing w:after="0"/>
      </w:pPr>
    </w:p>
    <w:p w:rsidR="0051654D" w:rsidRPr="005E3D15" w:rsidRDefault="0051654D" w:rsidP="00DD3F7A">
      <w:pPr>
        <w:spacing w:after="0"/>
      </w:pPr>
    </w:p>
    <w:p w:rsidR="0051654D" w:rsidRDefault="0051654D" w:rsidP="00DD3F7A">
      <w:pPr>
        <w:spacing w:after="0"/>
      </w:pPr>
    </w:p>
    <w:p w:rsidR="004F2716" w:rsidRDefault="004F2716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940E38" w:rsidRDefault="00940E38" w:rsidP="00DD3F7A">
      <w:pPr>
        <w:spacing w:after="0"/>
      </w:pPr>
    </w:p>
    <w:p w:rsidR="006A3CC8" w:rsidRDefault="006A3CC8" w:rsidP="00DD3F7A">
      <w:pPr>
        <w:spacing w:after="0"/>
      </w:pPr>
    </w:p>
    <w:p w:rsidR="006031A3" w:rsidRDefault="006031A3" w:rsidP="00DD3F7A">
      <w:pPr>
        <w:spacing w:after="0"/>
      </w:pPr>
    </w:p>
    <w:p w:rsidR="006031A3" w:rsidRDefault="006031A3" w:rsidP="00DD3F7A">
      <w:pPr>
        <w:spacing w:after="0"/>
      </w:pPr>
    </w:p>
    <w:p w:rsidR="006031A3" w:rsidRDefault="006031A3" w:rsidP="00DD3F7A">
      <w:pPr>
        <w:spacing w:after="0"/>
      </w:pPr>
    </w:p>
    <w:p w:rsidR="006031A3" w:rsidRDefault="006031A3" w:rsidP="00DD3F7A">
      <w:pPr>
        <w:spacing w:after="0"/>
      </w:pPr>
    </w:p>
    <w:p w:rsidR="006031A3" w:rsidRDefault="006031A3" w:rsidP="00DD3F7A">
      <w:pPr>
        <w:spacing w:after="0"/>
      </w:pPr>
    </w:p>
    <w:p w:rsidR="00940E38" w:rsidRDefault="00940E38" w:rsidP="00DD3F7A">
      <w:pPr>
        <w:spacing w:after="0"/>
      </w:pPr>
    </w:p>
    <w:p w:rsidR="0051654D" w:rsidRPr="005E3D15" w:rsidRDefault="001A2460" w:rsidP="00DD3F7A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-356870</wp:posOffset>
            </wp:positionV>
            <wp:extent cx="1562100" cy="1120775"/>
            <wp:effectExtent l="152400" t="190500" r="133350" b="174625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156210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87D" w:rsidRPr="00F07CDC" w:rsidRDefault="00371F66" w:rsidP="00371F66">
      <w:pPr>
        <w:tabs>
          <w:tab w:val="center" w:pos="4536"/>
          <w:tab w:val="left" w:pos="7845"/>
        </w:tabs>
        <w:rPr>
          <w:rFonts w:ascii="Algerian" w:hAnsi="Algerian"/>
          <w:b/>
          <w:color w:val="632423" w:themeColor="accent2" w:themeShade="80"/>
          <w:sz w:val="90"/>
          <w:szCs w:val="90"/>
          <w:lang w:val="en-US"/>
        </w:rPr>
      </w:pPr>
      <w:r>
        <w:rPr>
          <w:rFonts w:ascii="Algerian" w:hAnsi="Algerian"/>
          <w:b/>
          <w:color w:val="0000FF"/>
          <w:sz w:val="90"/>
          <w:szCs w:val="90"/>
        </w:rPr>
        <w:tab/>
      </w:r>
      <w:r w:rsidR="003F687D" w:rsidRPr="00F07CDC">
        <w:rPr>
          <w:rFonts w:ascii="Algerian" w:hAnsi="Algerian"/>
          <w:noProof/>
          <w:color w:val="943634" w:themeColor="accent2" w:themeShade="BF"/>
          <w:sz w:val="48"/>
          <w:szCs w:val="48"/>
          <w:lang w:val="en-US" w:eastAsia="fr-FR"/>
        </w:rPr>
        <w:t>TAMURE MARATHON</w:t>
      </w:r>
      <w:r w:rsidRPr="00F07CDC">
        <w:rPr>
          <w:rFonts w:ascii="Algerian" w:hAnsi="Algerian"/>
          <w:noProof/>
          <w:color w:val="943634" w:themeColor="accent2" w:themeShade="BF"/>
          <w:sz w:val="48"/>
          <w:szCs w:val="48"/>
          <w:lang w:val="en-US" w:eastAsia="fr-FR"/>
        </w:rPr>
        <w:t xml:space="preserve"> HEIVA I MOOREA</w:t>
      </w:r>
    </w:p>
    <w:p w:rsidR="003F687D" w:rsidRPr="00F07CDC" w:rsidRDefault="003F687D" w:rsidP="003F687D">
      <w:pPr>
        <w:jc w:val="center"/>
        <w:rPr>
          <w:b/>
          <w:color w:val="0000FF"/>
          <w:sz w:val="10"/>
          <w:szCs w:val="10"/>
          <w:lang w:val="en-US"/>
        </w:rPr>
      </w:pPr>
    </w:p>
    <w:p w:rsidR="003F687D" w:rsidRPr="00F07CDC" w:rsidRDefault="003F687D" w:rsidP="003F687D">
      <w:pPr>
        <w:jc w:val="center"/>
        <w:rPr>
          <w:b/>
          <w:color w:val="FF00FF"/>
          <w:sz w:val="66"/>
          <w:szCs w:val="66"/>
          <w:lang w:val="en-US"/>
        </w:rPr>
      </w:pPr>
    </w:p>
    <w:p w:rsidR="003F687D" w:rsidRPr="00F07CDC" w:rsidRDefault="00F07CDC" w:rsidP="003F687D">
      <w:pPr>
        <w:jc w:val="center"/>
        <w:rPr>
          <w:b/>
          <w:color w:val="632423" w:themeColor="accent2" w:themeShade="80"/>
          <w:sz w:val="66"/>
          <w:szCs w:val="66"/>
          <w:lang w:val="en-US"/>
        </w:rPr>
      </w:pPr>
      <w:r w:rsidRPr="00F07CDC">
        <w:rPr>
          <w:b/>
          <w:color w:val="632423" w:themeColor="accent2" w:themeShade="80"/>
          <w:sz w:val="66"/>
          <w:szCs w:val="66"/>
          <w:lang w:val="en-US"/>
        </w:rPr>
        <w:t xml:space="preserve">SAMEDI </w:t>
      </w:r>
      <w:r w:rsidR="003F687D" w:rsidRPr="00F07CDC">
        <w:rPr>
          <w:b/>
          <w:color w:val="632423" w:themeColor="accent2" w:themeShade="80"/>
          <w:sz w:val="66"/>
          <w:szCs w:val="66"/>
          <w:lang w:val="en-US"/>
        </w:rPr>
        <w:t>4 FEVRIER 2012</w:t>
      </w:r>
    </w:p>
    <w:p w:rsidR="003F687D" w:rsidRPr="00F07CDC" w:rsidRDefault="003F687D" w:rsidP="003F687D">
      <w:pPr>
        <w:jc w:val="center"/>
        <w:rPr>
          <w:rFonts w:ascii="Algerian" w:hAnsi="Algerian"/>
          <w:b/>
          <w:color w:val="632423" w:themeColor="accent2" w:themeShade="80"/>
          <w:sz w:val="16"/>
          <w:szCs w:val="16"/>
          <w:lang w:val="en-US"/>
        </w:rPr>
      </w:pPr>
    </w:p>
    <w:p w:rsidR="003F687D" w:rsidRPr="003C6F63" w:rsidRDefault="00911DAE" w:rsidP="003F687D">
      <w:pPr>
        <w:jc w:val="center"/>
        <w:rPr>
          <w:rFonts w:ascii="Algerian" w:hAnsi="Algerian"/>
          <w:b/>
          <w:color w:val="632423" w:themeColor="accent2" w:themeShade="80"/>
          <w:sz w:val="56"/>
          <w:szCs w:val="56"/>
        </w:rPr>
      </w:pPr>
      <w:r>
        <w:rPr>
          <w:rFonts w:ascii="Algerian" w:hAnsi="Algerian"/>
          <w:b/>
          <w:color w:val="632423" w:themeColor="accent2" w:themeShade="80"/>
          <w:sz w:val="56"/>
          <w:szCs w:val="56"/>
        </w:rPr>
        <w:t>DE 15</w:t>
      </w:r>
      <w:r w:rsidR="00362866">
        <w:rPr>
          <w:rFonts w:ascii="Algerian" w:hAnsi="Algerian"/>
          <w:b/>
          <w:color w:val="632423" w:themeColor="accent2" w:themeShade="80"/>
          <w:sz w:val="56"/>
          <w:szCs w:val="56"/>
        </w:rPr>
        <w:t xml:space="preserve"> H 00 à 17 H 3</w:t>
      </w:r>
      <w:r w:rsidR="00371F66"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>0</w:t>
      </w:r>
    </w:p>
    <w:p w:rsidR="003F687D" w:rsidRPr="003C6F63" w:rsidRDefault="003F687D" w:rsidP="003F687D">
      <w:pPr>
        <w:jc w:val="center"/>
        <w:rPr>
          <w:rFonts w:ascii="Algerian" w:hAnsi="Algerian"/>
          <w:b/>
          <w:color w:val="632423" w:themeColor="accent2" w:themeShade="80"/>
          <w:sz w:val="36"/>
          <w:szCs w:val="36"/>
        </w:rPr>
      </w:pPr>
    </w:p>
    <w:p w:rsidR="003F687D" w:rsidRPr="003C6F63" w:rsidRDefault="007361E0" w:rsidP="003F687D">
      <w:pPr>
        <w:jc w:val="center"/>
        <w:rPr>
          <w:rFonts w:ascii="Algerian" w:hAnsi="Algerian"/>
          <w:b/>
          <w:color w:val="632423" w:themeColor="accent2" w:themeShade="80"/>
          <w:sz w:val="52"/>
          <w:szCs w:val="52"/>
        </w:rPr>
      </w:pPr>
      <w:r>
        <w:rPr>
          <w:rFonts w:ascii="Algerian" w:hAnsi="Algerian"/>
          <w:b/>
          <w:color w:val="632423" w:themeColor="accent2" w:themeShade="80"/>
          <w:sz w:val="52"/>
          <w:szCs w:val="52"/>
        </w:rPr>
        <w:t>T</w:t>
      </w:r>
      <w:r w:rsidR="003F687D" w:rsidRPr="003C6F63">
        <w:rPr>
          <w:rFonts w:ascii="Algerian" w:hAnsi="Algerian"/>
          <w:b/>
          <w:color w:val="632423" w:themeColor="accent2" w:themeShade="80"/>
          <w:sz w:val="52"/>
          <w:szCs w:val="52"/>
        </w:rPr>
        <w:t>ARIF : 1 000 FCFP</w:t>
      </w:r>
    </w:p>
    <w:p w:rsidR="003F687D" w:rsidRPr="003C6F63" w:rsidRDefault="003F687D" w:rsidP="003F687D">
      <w:pPr>
        <w:jc w:val="center"/>
        <w:rPr>
          <w:b/>
          <w:color w:val="632423" w:themeColor="accent2" w:themeShade="80"/>
          <w:sz w:val="44"/>
          <w:szCs w:val="44"/>
        </w:rPr>
      </w:pPr>
    </w:p>
    <w:p w:rsidR="003F687D" w:rsidRPr="003C6F63" w:rsidRDefault="003F687D" w:rsidP="003F687D">
      <w:pPr>
        <w:jc w:val="center"/>
        <w:rPr>
          <w:b/>
          <w:color w:val="632423" w:themeColor="accent2" w:themeShade="80"/>
          <w:sz w:val="44"/>
          <w:szCs w:val="44"/>
        </w:rPr>
      </w:pPr>
      <w:r w:rsidRPr="003C6F63">
        <w:rPr>
          <w:b/>
          <w:color w:val="632423" w:themeColor="accent2" w:themeShade="80"/>
          <w:sz w:val="44"/>
          <w:szCs w:val="44"/>
        </w:rPr>
        <w:t>BUVETTE DURANT TOUTE LA JOURNEE</w:t>
      </w:r>
    </w:p>
    <w:p w:rsidR="003F687D" w:rsidRPr="003C6F63" w:rsidRDefault="003F687D" w:rsidP="003F687D">
      <w:pPr>
        <w:jc w:val="center"/>
        <w:rPr>
          <w:b/>
          <w:color w:val="632423" w:themeColor="accent2" w:themeShade="80"/>
          <w:sz w:val="44"/>
          <w:szCs w:val="44"/>
        </w:rPr>
      </w:pPr>
    </w:p>
    <w:p w:rsidR="003F687D" w:rsidRPr="003C6F63" w:rsidRDefault="003F687D" w:rsidP="003F687D">
      <w:pPr>
        <w:jc w:val="center"/>
        <w:rPr>
          <w:rFonts w:ascii="Algerian" w:hAnsi="Algerian"/>
          <w:b/>
          <w:color w:val="632423" w:themeColor="accent2" w:themeShade="80"/>
          <w:sz w:val="44"/>
          <w:szCs w:val="44"/>
        </w:rPr>
      </w:pPr>
      <w:r w:rsidRPr="003C6F63">
        <w:rPr>
          <w:rFonts w:ascii="Algerian" w:hAnsi="Algerian"/>
          <w:b/>
          <w:color w:val="632423" w:themeColor="accent2" w:themeShade="80"/>
          <w:sz w:val="44"/>
          <w:szCs w:val="44"/>
        </w:rPr>
        <w:t>Chez HIRO MARCHALL</w:t>
      </w:r>
    </w:p>
    <w:p w:rsidR="003F687D" w:rsidRPr="003C6F63" w:rsidRDefault="00175C61" w:rsidP="003F687D">
      <w:pPr>
        <w:jc w:val="center"/>
        <w:rPr>
          <w:rFonts w:ascii="Algerian" w:hAnsi="Algerian"/>
          <w:b/>
          <w:color w:val="632423" w:themeColor="accent2" w:themeShade="80"/>
          <w:sz w:val="56"/>
          <w:szCs w:val="56"/>
        </w:rPr>
      </w:pPr>
      <w:r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>MOOREA-Vaia</w:t>
      </w:r>
      <w:r w:rsidR="003F687D"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>nae</w:t>
      </w:r>
      <w:r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 xml:space="preserve"> - Haapiti</w:t>
      </w:r>
    </w:p>
    <w:p w:rsidR="003F687D" w:rsidRPr="003C6F63" w:rsidRDefault="003F687D" w:rsidP="003F687D">
      <w:pPr>
        <w:jc w:val="center"/>
        <w:rPr>
          <w:rFonts w:ascii="Algerian" w:hAnsi="Algerian"/>
          <w:b/>
          <w:color w:val="632423" w:themeColor="accent2" w:themeShade="80"/>
          <w:sz w:val="56"/>
          <w:szCs w:val="56"/>
        </w:rPr>
      </w:pPr>
      <w:r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 xml:space="preserve">Derriere </w:t>
      </w:r>
      <w:r w:rsidR="00175C61"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 xml:space="preserve">le </w:t>
      </w:r>
      <w:r w:rsidRPr="003C6F63">
        <w:rPr>
          <w:rFonts w:ascii="Algerian" w:hAnsi="Algerian"/>
          <w:b/>
          <w:color w:val="632423" w:themeColor="accent2" w:themeShade="80"/>
          <w:sz w:val="56"/>
          <w:szCs w:val="56"/>
        </w:rPr>
        <w:t>magasin bleu</w:t>
      </w:r>
    </w:p>
    <w:p w:rsidR="003F687D" w:rsidRPr="003C6F63" w:rsidRDefault="003F687D" w:rsidP="003F687D">
      <w:pPr>
        <w:jc w:val="center"/>
        <w:rPr>
          <w:rFonts w:ascii="Algerian" w:hAnsi="Algerian"/>
          <w:b/>
          <w:color w:val="632423" w:themeColor="accent2" w:themeShade="80"/>
        </w:rPr>
      </w:pPr>
      <w:r w:rsidRPr="003C6F63">
        <w:rPr>
          <w:rFonts w:ascii="Algerian" w:hAnsi="Algerian"/>
          <w:b/>
          <w:color w:val="632423" w:themeColor="accent2" w:themeShade="80"/>
        </w:rPr>
        <w:t>_________________________________________________________________________________</w:t>
      </w:r>
    </w:p>
    <w:p w:rsidR="003F687D" w:rsidRPr="003C6F63" w:rsidRDefault="003F687D" w:rsidP="003C6F63">
      <w:pPr>
        <w:spacing w:after="120" w:line="240" w:lineRule="auto"/>
        <w:jc w:val="center"/>
        <w:rPr>
          <w:b/>
          <w:color w:val="632423" w:themeColor="accent2" w:themeShade="80"/>
          <w:sz w:val="32"/>
          <w:szCs w:val="32"/>
        </w:rPr>
      </w:pPr>
      <w:r w:rsidRPr="003C6F63">
        <w:rPr>
          <w:b/>
          <w:color w:val="632423" w:themeColor="accent2" w:themeShade="80"/>
          <w:sz w:val="32"/>
          <w:szCs w:val="32"/>
        </w:rPr>
        <w:t>Pour tous renseignements – Contacter</w:t>
      </w:r>
    </w:p>
    <w:p w:rsidR="003F687D" w:rsidRPr="003C6F63" w:rsidRDefault="003F687D" w:rsidP="003C6F63">
      <w:pPr>
        <w:spacing w:after="120" w:line="240" w:lineRule="auto"/>
        <w:jc w:val="center"/>
        <w:rPr>
          <w:b/>
          <w:color w:val="632423" w:themeColor="accent2" w:themeShade="80"/>
          <w:sz w:val="32"/>
          <w:szCs w:val="32"/>
        </w:rPr>
      </w:pPr>
      <w:r w:rsidRPr="003C6F63">
        <w:rPr>
          <w:b/>
          <w:color w:val="632423" w:themeColor="accent2" w:themeShade="80"/>
          <w:sz w:val="32"/>
          <w:szCs w:val="32"/>
        </w:rPr>
        <w:t>Mahinatea 76 39 80 ou Sylvana 77 59 28</w:t>
      </w:r>
    </w:p>
    <w:p w:rsidR="009974CE" w:rsidRDefault="001A2460" w:rsidP="008B3926">
      <w:pPr>
        <w:jc w:val="center"/>
        <w:rPr>
          <w:rFonts w:ascii="Algerian" w:hAnsi="Algerian"/>
          <w:b/>
          <w:color w:val="632423" w:themeColor="accent2" w:themeShade="80"/>
          <w:sz w:val="56"/>
          <w:szCs w:val="56"/>
        </w:rPr>
      </w:pPr>
      <w:r w:rsidRPr="001A2460">
        <w:rPr>
          <w:rFonts w:ascii="Algerian" w:hAnsi="Algerian"/>
          <w:b/>
          <w:noProof/>
          <w:color w:val="632423" w:themeColor="accent2" w:themeShade="80"/>
          <w:sz w:val="56"/>
          <w:szCs w:val="56"/>
          <w:lang w:eastAsia="fr-FR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4691381</wp:posOffset>
            </wp:positionH>
            <wp:positionV relativeFrom="paragraph">
              <wp:posOffset>-328295</wp:posOffset>
            </wp:positionV>
            <wp:extent cx="1512570" cy="1212215"/>
            <wp:effectExtent l="152400" t="190500" r="144780" b="178435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151257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87D" w:rsidRPr="00C0102F" w:rsidRDefault="0096785E" w:rsidP="008B3926">
      <w:pPr>
        <w:jc w:val="center"/>
        <w:rPr>
          <w:rFonts w:ascii="Algerian" w:hAnsi="Algerian"/>
          <w:b/>
          <w:color w:val="632423" w:themeColor="accent2" w:themeShade="80"/>
          <w:sz w:val="56"/>
          <w:szCs w:val="56"/>
        </w:rPr>
      </w:pPr>
      <w:r w:rsidRPr="0096785E">
        <w:rPr>
          <w:rFonts w:ascii="Algerian" w:hAnsi="Algerian"/>
          <w:b/>
          <w:noProof/>
          <w:color w:val="0000FF"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pt;margin-top:3pt;width:45pt;height:81pt;z-index:-251640832" filled="f" stroked="f">
            <v:textbox style="mso-next-textbox:#_x0000_s1028">
              <w:txbxContent>
                <w:p w:rsidR="003F687D" w:rsidRPr="00796EA0" w:rsidRDefault="003F687D" w:rsidP="003F687D">
                  <w:pPr>
                    <w:rPr>
                      <w:rFonts w:ascii="Algerian" w:hAnsi="Algerian"/>
                      <w:b/>
                      <w:color w:val="FF00FF"/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 w:rsidRPr="0096785E">
        <w:rPr>
          <w:rFonts w:ascii="Algerian" w:hAnsi="Algerian"/>
          <w:b/>
          <w:noProof/>
          <w:color w:val="0000FF"/>
          <w:sz w:val="56"/>
          <w:szCs w:val="56"/>
        </w:rPr>
        <w:pict>
          <v:shape id="_x0000_s1027" type="#_x0000_t202" style="position:absolute;left:0;text-align:left;margin-left:21pt;margin-top:3pt;width:45pt;height:81pt;z-index:-251641856" filled="f" stroked="f">
            <v:textbox>
              <w:txbxContent>
                <w:p w:rsidR="003F687D" w:rsidRPr="00796EA0" w:rsidRDefault="003F687D" w:rsidP="003F687D">
                  <w:pPr>
                    <w:rPr>
                      <w:rFonts w:ascii="Algerian" w:hAnsi="Algerian"/>
                      <w:b/>
                      <w:color w:val="FF00FF"/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 w:rsidRPr="0096785E">
        <w:rPr>
          <w:rFonts w:ascii="Algerian" w:hAnsi="Algerian"/>
          <w:b/>
          <w:noProof/>
          <w:color w:val="0000FF"/>
          <w:sz w:val="56"/>
          <w:szCs w:val="56"/>
        </w:rPr>
        <w:pict>
          <v:shape id="_x0000_s1026" type="#_x0000_t202" style="position:absolute;left:0;text-align:left;margin-left:-6pt;margin-top:-51pt;width:1in;height:1in;z-index:-251642880" filled="f" stroked="f">
            <v:textbox>
              <w:txbxContent>
                <w:p w:rsidR="003F687D" w:rsidRPr="00796EA0" w:rsidRDefault="003F687D" w:rsidP="003F687D">
                  <w:pPr>
                    <w:rPr>
                      <w:rFonts w:ascii="Algerian" w:hAnsi="Algerian"/>
                      <w:b/>
                      <w:color w:val="FF00FF"/>
                      <w:sz w:val="110"/>
                      <w:szCs w:val="110"/>
                    </w:rPr>
                  </w:pPr>
                </w:p>
              </w:txbxContent>
            </v:textbox>
          </v:shape>
        </w:pict>
      </w:r>
      <w:r w:rsidR="003F687D" w:rsidRPr="00C0102F">
        <w:rPr>
          <w:rFonts w:ascii="Algerian" w:hAnsi="Algerian"/>
          <w:b/>
          <w:color w:val="632423" w:themeColor="accent2" w:themeShade="80"/>
          <w:sz w:val="56"/>
          <w:szCs w:val="56"/>
        </w:rPr>
        <w:t>PROGRAMME</w:t>
      </w:r>
      <w:r w:rsidR="008B3926" w:rsidRPr="00C0102F">
        <w:rPr>
          <w:rFonts w:ascii="Algerian" w:hAnsi="Algerian"/>
          <w:b/>
          <w:color w:val="632423" w:themeColor="accent2" w:themeShade="80"/>
          <w:sz w:val="56"/>
          <w:szCs w:val="56"/>
        </w:rPr>
        <w:t xml:space="preserve"> DU TAMURE MARATHON</w:t>
      </w:r>
    </w:p>
    <w:p w:rsidR="003F687D" w:rsidRPr="00174F52" w:rsidRDefault="003F687D" w:rsidP="003F687D">
      <w:pPr>
        <w:rPr>
          <w:rFonts w:ascii="Algerian" w:hAnsi="Algerian"/>
          <w:b/>
          <w:color w:val="0000FF"/>
          <w:sz w:val="16"/>
          <w:szCs w:val="16"/>
        </w:rPr>
      </w:pPr>
    </w:p>
    <w:p w:rsidR="003F687D" w:rsidRDefault="003F687D" w:rsidP="003F687D">
      <w:pPr>
        <w:rPr>
          <w:rFonts w:ascii="Algerian" w:hAnsi="Algerian"/>
          <w:b/>
          <w:color w:val="0000FF"/>
          <w:sz w:val="16"/>
          <w:szCs w:val="16"/>
        </w:rPr>
      </w:pPr>
    </w:p>
    <w:p w:rsidR="003F687D" w:rsidRDefault="003F687D" w:rsidP="003F687D">
      <w:pPr>
        <w:rPr>
          <w:rFonts w:ascii="Algerian" w:hAnsi="Algerian"/>
          <w:b/>
          <w:color w:val="0000FF"/>
          <w:sz w:val="16"/>
          <w:szCs w:val="16"/>
        </w:rPr>
      </w:pPr>
    </w:p>
    <w:p w:rsidR="003F687D" w:rsidRPr="00EE44A5" w:rsidRDefault="003F687D" w:rsidP="003F687D">
      <w:pPr>
        <w:rPr>
          <w:rFonts w:ascii="Times New Roman" w:hAnsi="Times New Roman" w:cs="Times New Roman"/>
          <w:b/>
          <w:color w:val="632423" w:themeColor="accent2" w:themeShade="80"/>
          <w:sz w:val="40"/>
          <w:szCs w:val="40"/>
        </w:rPr>
      </w:pPr>
      <w:r w:rsidRPr="000A6D37">
        <w:rPr>
          <w:rFonts w:ascii="Baskerville Old Face" w:hAnsi="Baskerville Old Face"/>
          <w:b/>
          <w:color w:val="632423" w:themeColor="accent2" w:themeShade="80"/>
          <w:sz w:val="44"/>
          <w:szCs w:val="44"/>
        </w:rPr>
        <w:t xml:space="preserve">9h00-12h00 : </w:t>
      </w:r>
      <w:r w:rsidR="00EE44A5" w:rsidRPr="00EE44A5">
        <w:rPr>
          <w:rFonts w:ascii="Times New Roman" w:hAnsi="Times New Roman" w:cs="Times New Roman"/>
          <w:b/>
          <w:color w:val="632423" w:themeColor="accent2" w:themeShade="80"/>
          <w:sz w:val="40"/>
          <w:szCs w:val="40"/>
        </w:rPr>
        <w:t>Tuaro maohi gratuit enfants/adultes</w:t>
      </w:r>
    </w:p>
    <w:p w:rsidR="003F687D" w:rsidRDefault="003F687D" w:rsidP="003F687D">
      <w:pPr>
        <w:rPr>
          <w:rFonts w:ascii="Baskerville Old Face" w:hAnsi="Baskerville Old Face"/>
          <w:b/>
          <w:color w:val="0000FF"/>
          <w:sz w:val="52"/>
          <w:szCs w:val="52"/>
        </w:rPr>
      </w:pPr>
    </w:p>
    <w:p w:rsidR="003F687D" w:rsidRDefault="003F687D" w:rsidP="003F687D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* * * * * * *</w:t>
      </w:r>
    </w:p>
    <w:p w:rsidR="00C07C64" w:rsidRPr="00616970" w:rsidRDefault="00C07C64" w:rsidP="003F687D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</w:p>
    <w:p w:rsidR="003F687D" w:rsidRPr="00616970" w:rsidRDefault="00911DAE" w:rsidP="00911DAE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15</w:t>
      </w:r>
      <w:r w:rsidR="003F687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h00-1</w:t>
      </w: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5</w:t>
      </w:r>
      <w:r w:rsidR="003F687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h30 : </w:t>
      </w:r>
      <w:r w:rsidR="003F687D" w:rsidRPr="00362866">
        <w:rPr>
          <w:rFonts w:ascii="Times New Roman" w:hAnsi="Times New Roman" w:cs="Times New Roman"/>
          <w:b/>
          <w:i/>
          <w:color w:val="632423" w:themeColor="accent2" w:themeShade="80"/>
          <w:sz w:val="36"/>
          <w:szCs w:val="36"/>
        </w:rPr>
        <w:t>Ori tahiti</w:t>
      </w:r>
      <w:r w:rsidR="003F687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  avec Herenui</w:t>
      </w:r>
    </w:p>
    <w:p w:rsidR="0065718D" w:rsidRDefault="0065718D" w:rsidP="0065718D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</w:p>
    <w:p w:rsidR="0065718D" w:rsidRPr="00616970" w:rsidRDefault="00EC4B9B" w:rsidP="0065718D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15h30-16h0</w:t>
      </w:r>
      <w:r w:rsidR="0065718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0 : Ori tahiti  avec </w:t>
      </w:r>
      <w:r w:rsidR="0065718D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Vaimoe</w:t>
      </w:r>
    </w:p>
    <w:p w:rsidR="0065718D" w:rsidRDefault="0065718D" w:rsidP="0065718D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</w:p>
    <w:p w:rsidR="0065718D" w:rsidRPr="00616970" w:rsidRDefault="0065718D" w:rsidP="0065718D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1</w:t>
      </w:r>
      <w:r w:rsidR="00EC4B9B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6h0</w:t>
      </w:r>
      <w:r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0-1</w:t>
      </w: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6</w:t>
      </w:r>
      <w:r w:rsidR="00EC4B9B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h3</w:t>
      </w:r>
      <w:r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0 : </w:t>
      </w:r>
      <w:r w:rsidRPr="00362866">
        <w:rPr>
          <w:rFonts w:ascii="Times New Roman" w:hAnsi="Times New Roman" w:cs="Times New Roman"/>
          <w:b/>
          <w:i/>
          <w:color w:val="632423" w:themeColor="accent2" w:themeShade="80"/>
          <w:sz w:val="36"/>
          <w:szCs w:val="36"/>
        </w:rPr>
        <w:t>Ori tahiti salsa style</w:t>
      </w:r>
      <w:r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 avec Haumata</w:t>
      </w:r>
    </w:p>
    <w:p w:rsidR="003F687D" w:rsidRDefault="00EC4B9B" w:rsidP="003F687D">
      <w:pP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ab/>
      </w:r>
    </w:p>
    <w:p w:rsidR="00C07C64" w:rsidRDefault="00EC4B9B" w:rsidP="00911DAE">
      <w:pPr>
        <w:ind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16H3</w:t>
      </w:r>
      <w:r w:rsidR="00911DAE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0</w:t>
      </w:r>
      <w:r w:rsidR="003F687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-17</w:t>
      </w: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h3</w:t>
      </w:r>
      <w:r w:rsidR="003F687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0 : </w:t>
      </w:r>
      <w:r w:rsidR="003F687D" w:rsidRPr="00C07C64">
        <w:rPr>
          <w:rFonts w:ascii="Times New Roman" w:hAnsi="Times New Roman" w:cs="Times New Roman"/>
          <w:b/>
          <w:i/>
          <w:color w:val="632423" w:themeColor="accent2" w:themeShade="80"/>
          <w:sz w:val="36"/>
          <w:szCs w:val="36"/>
        </w:rPr>
        <w:t xml:space="preserve">Ori’N’fit </w:t>
      </w:r>
      <w:r w:rsidRPr="00C07C64">
        <w:rPr>
          <w:rFonts w:ascii="Times New Roman" w:hAnsi="Times New Roman" w:cs="Times New Roman"/>
          <w:b/>
          <w:i/>
          <w:color w:val="632423" w:themeColor="accent2" w:themeShade="80"/>
          <w:sz w:val="36"/>
          <w:szCs w:val="36"/>
        </w:rPr>
        <w:t>en team teach</w:t>
      </w: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 </w:t>
      </w:r>
      <w:r w:rsidR="003F687D"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avec </w:t>
      </w: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Vaimiti et </w:t>
      </w:r>
    </w:p>
    <w:p w:rsidR="003F687D" w:rsidRPr="00616970" w:rsidRDefault="003F687D" w:rsidP="00C07C64">
      <w:pPr>
        <w:ind w:left="2124" w:firstLine="708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 w:rsidRPr="00616970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Mahinatea</w:t>
      </w:r>
    </w:p>
    <w:p w:rsidR="003F687D" w:rsidRPr="00B07237" w:rsidRDefault="003F687D" w:rsidP="003F687D">
      <w:pPr>
        <w:jc w:val="center"/>
        <w:rPr>
          <w:rFonts w:ascii="Algerian" w:hAnsi="Algerian"/>
          <w:b/>
          <w:color w:val="632423" w:themeColor="accent2" w:themeShade="80"/>
        </w:rPr>
      </w:pPr>
      <w:r w:rsidRPr="00B07237">
        <w:rPr>
          <w:rFonts w:ascii="Algerian" w:hAnsi="Algerian"/>
          <w:b/>
          <w:color w:val="632423" w:themeColor="accent2" w:themeShade="80"/>
        </w:rPr>
        <w:t>__________________________________________________________________________________</w:t>
      </w:r>
    </w:p>
    <w:p w:rsidR="003F687D" w:rsidRPr="00B07237" w:rsidRDefault="003F687D" w:rsidP="003F687D">
      <w:pPr>
        <w:jc w:val="center"/>
        <w:rPr>
          <w:b/>
          <w:color w:val="632423" w:themeColor="accent2" w:themeShade="80"/>
          <w:sz w:val="32"/>
          <w:szCs w:val="32"/>
        </w:rPr>
      </w:pPr>
      <w:r w:rsidRPr="00B07237">
        <w:rPr>
          <w:b/>
          <w:color w:val="632423" w:themeColor="accent2" w:themeShade="80"/>
          <w:sz w:val="32"/>
          <w:szCs w:val="32"/>
        </w:rPr>
        <w:t>Pour tous renseignements – Contacter</w:t>
      </w:r>
    </w:p>
    <w:p w:rsidR="003F687D" w:rsidRPr="00B07237" w:rsidRDefault="003F687D" w:rsidP="003F687D">
      <w:pPr>
        <w:jc w:val="center"/>
        <w:rPr>
          <w:rFonts w:ascii="Baskerville Old Face" w:hAnsi="Baskerville Old Face"/>
          <w:b/>
          <w:color w:val="632423" w:themeColor="accent2" w:themeShade="80"/>
          <w:sz w:val="32"/>
          <w:szCs w:val="32"/>
        </w:rPr>
      </w:pPr>
      <w:r w:rsidRPr="00B07237">
        <w:rPr>
          <w:b/>
          <w:color w:val="632423" w:themeColor="accent2" w:themeShade="80"/>
          <w:sz w:val="32"/>
          <w:szCs w:val="32"/>
        </w:rPr>
        <w:t>Mahinatea 76 39 80 ou Sylvana 77 59 28</w:t>
      </w:r>
    </w:p>
    <w:p w:rsidR="003F687D" w:rsidRPr="00F07CDC" w:rsidRDefault="004A6E02" w:rsidP="00957DC2">
      <w:pPr>
        <w:spacing w:after="0"/>
        <w:jc w:val="center"/>
        <w:rPr>
          <w:rFonts w:ascii="Algerian" w:hAnsi="Algerian"/>
          <w:color w:val="943634" w:themeColor="accent2" w:themeShade="BF"/>
          <w:sz w:val="48"/>
          <w:szCs w:val="48"/>
        </w:rPr>
      </w:pPr>
      <w:r>
        <w:rPr>
          <w:rFonts w:ascii="Algerian" w:hAnsi="Algerian"/>
          <w:noProof/>
          <w:color w:val="943634" w:themeColor="accent2" w:themeShade="BF"/>
          <w:sz w:val="48"/>
          <w:szCs w:val="48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-442595</wp:posOffset>
            </wp:positionV>
            <wp:extent cx="1512570" cy="1212215"/>
            <wp:effectExtent l="152400" t="190500" r="144780" b="17843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151257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DC2" w:rsidRPr="004A6E02" w:rsidRDefault="004A6E02" w:rsidP="00957DC2">
      <w:pPr>
        <w:spacing w:after="0"/>
        <w:jc w:val="center"/>
        <w:rPr>
          <w:rFonts w:ascii="Algerian" w:hAnsi="Algerian"/>
          <w:b/>
          <w:color w:val="943634" w:themeColor="accent2" w:themeShade="BF"/>
          <w:sz w:val="48"/>
          <w:szCs w:val="48"/>
        </w:rPr>
      </w:pPr>
      <w:r w:rsidRPr="004A6E02">
        <w:rPr>
          <w:rFonts w:ascii="Algerian" w:hAnsi="Algerian"/>
          <w:b/>
          <w:color w:val="943634" w:themeColor="accent2" w:themeShade="BF"/>
          <w:sz w:val="48"/>
          <w:szCs w:val="48"/>
        </w:rPr>
        <w:t xml:space="preserve">       </w:t>
      </w:r>
      <w:r w:rsidR="00957DC2" w:rsidRPr="004A6E02">
        <w:rPr>
          <w:rFonts w:ascii="Algerian" w:hAnsi="Algerian"/>
          <w:b/>
          <w:color w:val="943634" w:themeColor="accent2" w:themeShade="BF"/>
          <w:sz w:val="48"/>
          <w:szCs w:val="48"/>
        </w:rPr>
        <w:t xml:space="preserve">PROGRAMME </w:t>
      </w:r>
      <w:r w:rsidR="007000F9" w:rsidRPr="004A6E02">
        <w:rPr>
          <w:rFonts w:ascii="Algerian" w:hAnsi="Algerian"/>
          <w:b/>
          <w:color w:val="943634" w:themeColor="accent2" w:themeShade="BF"/>
          <w:sz w:val="48"/>
          <w:szCs w:val="48"/>
        </w:rPr>
        <w:t xml:space="preserve">DES FESTIVITES </w:t>
      </w:r>
      <w:r w:rsidR="00957DC2" w:rsidRPr="004A6E02">
        <w:rPr>
          <w:rFonts w:ascii="Algerian" w:hAnsi="Algerian"/>
          <w:b/>
          <w:color w:val="943634" w:themeColor="accent2" w:themeShade="BF"/>
          <w:sz w:val="48"/>
          <w:szCs w:val="48"/>
        </w:rPr>
        <w:t>DU HEIVA I MOOREA 2012</w:t>
      </w:r>
    </w:p>
    <w:p w:rsidR="00957DC2" w:rsidRPr="00F07CDC" w:rsidRDefault="00957DC2" w:rsidP="00DD3F7A">
      <w:pPr>
        <w:spacing w:after="0"/>
      </w:pPr>
    </w:p>
    <w:p w:rsidR="00630480" w:rsidRDefault="00630480" w:rsidP="00630480">
      <w:pPr>
        <w:spacing w:after="0" w:line="240" w:lineRule="auto"/>
        <w:ind w:left="1832" w:firstLine="2416"/>
        <w:jc w:val="both"/>
        <w:rPr>
          <w:rFonts w:ascii="Times New Roman" w:hAnsi="Times New Roman" w:cs="Times New Roman"/>
          <w:b/>
          <w:smallCaps/>
          <w:sz w:val="36"/>
          <w:szCs w:val="36"/>
        </w:rPr>
      </w:pPr>
    </w:p>
    <w:tbl>
      <w:tblPr>
        <w:tblStyle w:val="Grilledutableau"/>
        <w:tblW w:w="9922" w:type="dxa"/>
        <w:tblInd w:w="-176" w:type="dxa"/>
        <w:tblLook w:val="04A0"/>
      </w:tblPr>
      <w:tblGrid>
        <w:gridCol w:w="6370"/>
        <w:gridCol w:w="3552"/>
      </w:tblGrid>
      <w:tr w:rsidR="00630480" w:rsidRPr="000C1BA2" w:rsidTr="005B4123">
        <w:trPr>
          <w:trHeight w:val="458"/>
        </w:trPr>
        <w:tc>
          <w:tcPr>
            <w:tcW w:w="6370" w:type="dxa"/>
          </w:tcPr>
          <w:p w:rsidR="00630480" w:rsidRPr="00630480" w:rsidRDefault="00630480" w:rsidP="00630480">
            <w:pPr>
              <w:jc w:val="center"/>
              <w:rPr>
                <w:rFonts w:ascii="Times New Roman" w:hAnsi="Times New Roman" w:cs="Times New Roman"/>
                <w:b/>
                <w:smallCaps/>
                <w:color w:val="632423" w:themeColor="accent2" w:themeShade="80"/>
                <w:sz w:val="28"/>
                <w:szCs w:val="28"/>
              </w:rPr>
            </w:pPr>
            <w:r w:rsidRPr="00630480">
              <w:rPr>
                <w:rFonts w:ascii="Times New Roman" w:hAnsi="Times New Roman" w:cs="Times New Roman"/>
                <w:b/>
                <w:smallCaps/>
                <w:color w:val="632423" w:themeColor="accent2" w:themeShade="80"/>
                <w:sz w:val="28"/>
                <w:szCs w:val="28"/>
              </w:rPr>
              <w:t>Manifestations</w:t>
            </w:r>
          </w:p>
        </w:tc>
        <w:tc>
          <w:tcPr>
            <w:tcW w:w="3552" w:type="dxa"/>
          </w:tcPr>
          <w:p w:rsidR="00630480" w:rsidRPr="00630480" w:rsidRDefault="00630480" w:rsidP="00630480">
            <w:pPr>
              <w:jc w:val="center"/>
              <w:rPr>
                <w:rFonts w:ascii="Times New Roman" w:hAnsi="Times New Roman" w:cs="Times New Roman"/>
                <w:b/>
                <w:smallCaps/>
                <w:color w:val="632423" w:themeColor="accent2" w:themeShade="80"/>
                <w:sz w:val="28"/>
                <w:szCs w:val="28"/>
              </w:rPr>
            </w:pPr>
            <w:r w:rsidRPr="00630480">
              <w:rPr>
                <w:rFonts w:ascii="Times New Roman" w:hAnsi="Times New Roman" w:cs="Times New Roman"/>
                <w:b/>
                <w:smallCaps/>
                <w:color w:val="632423" w:themeColor="accent2" w:themeShade="80"/>
                <w:sz w:val="28"/>
                <w:szCs w:val="28"/>
              </w:rPr>
              <w:t>Dates</w:t>
            </w:r>
          </w:p>
        </w:tc>
      </w:tr>
      <w:tr w:rsidR="00630480" w:rsidRPr="000C1BA2" w:rsidTr="005B4123">
        <w:tc>
          <w:tcPr>
            <w:tcW w:w="6370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Election de la purotu et du tane </w:t>
            </w: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mallCaps/>
                <w:sz w:val="28"/>
                <w:szCs w:val="28"/>
              </w:rPr>
              <w:t>Heiva i Moorea</w:t>
            </w: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 2012</w:t>
            </w:r>
          </w:p>
          <w:p w:rsidR="006722BB" w:rsidRPr="002971A4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Samedi 16</w:t>
            </w: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Ouverture officielle des festivités du </w:t>
            </w:r>
            <w:r w:rsidRPr="002971A4">
              <w:rPr>
                <w:rFonts w:ascii="Times New Roman" w:hAnsi="Times New Roman" w:cs="Times New Roman"/>
                <w:smallCaps/>
                <w:sz w:val="28"/>
                <w:szCs w:val="28"/>
              </w:rPr>
              <w:t>H</w:t>
            </w:r>
            <w:r w:rsidR="00983BB8">
              <w:rPr>
                <w:rFonts w:ascii="Times New Roman" w:hAnsi="Times New Roman" w:cs="Times New Roman"/>
                <w:smallCaps/>
                <w:sz w:val="28"/>
                <w:szCs w:val="28"/>
              </w:rPr>
              <w:t>e</w:t>
            </w:r>
            <w:r w:rsidRPr="002971A4">
              <w:rPr>
                <w:rFonts w:ascii="Times New Roman" w:hAnsi="Times New Roman" w:cs="Times New Roman"/>
                <w:smallCaps/>
                <w:sz w:val="28"/>
                <w:szCs w:val="28"/>
              </w:rPr>
              <w:t>iva i Moorea</w:t>
            </w: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 2012</w:t>
            </w:r>
          </w:p>
          <w:p w:rsidR="006722BB" w:rsidRPr="002971A4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Lundi 18 juin 2012</w:t>
            </w: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80" w:rsidRPr="000C1BA2" w:rsidTr="005B4123">
        <w:tc>
          <w:tcPr>
            <w:tcW w:w="6370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Expositions des artisans</w:t>
            </w: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Concours de confection de tifaifai</w:t>
            </w: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Concours de tressage</w:t>
            </w:r>
          </w:p>
          <w:p w:rsidR="006722BB" w:rsidRPr="002971A4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Mardi 19 juin 2012</w:t>
            </w:r>
          </w:p>
        </w:tc>
      </w:tr>
      <w:tr w:rsidR="00630480" w:rsidRPr="000C1BA2" w:rsidTr="005B4123">
        <w:trPr>
          <w:trHeight w:val="539"/>
        </w:trPr>
        <w:tc>
          <w:tcPr>
            <w:tcW w:w="6370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2BB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‘Ôrero des élèves des écoles primaires de MOOREA</w:t>
            </w: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Mercredi 20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Soirée de gala des écoles de danses de MOOREA</w:t>
            </w:r>
          </w:p>
          <w:p w:rsidR="006722BB" w:rsidRPr="002971A4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Jeudi 21 juin 2012</w:t>
            </w:r>
          </w:p>
        </w:tc>
      </w:tr>
      <w:tr w:rsidR="00630480" w:rsidRPr="000C1BA2" w:rsidTr="005B4123">
        <w:trPr>
          <w:trHeight w:val="921"/>
        </w:trPr>
        <w:tc>
          <w:tcPr>
            <w:tcW w:w="6370" w:type="dxa"/>
          </w:tcPr>
          <w:p w:rsidR="005B4123" w:rsidRDefault="005B4123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Courses de va’a</w:t>
            </w: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Soirée de chants et de danses</w:t>
            </w:r>
          </w:p>
          <w:p w:rsidR="006722BB" w:rsidRPr="002971A4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Vendredi 22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Heiva tu’aro maohi pour les enfants</w:t>
            </w:r>
          </w:p>
          <w:p w:rsidR="006722BB" w:rsidRPr="002971A4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6722BB" w:rsidRDefault="006722BB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Lundi 25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Heiva tu’aro maohi pour les adultes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Mardi 26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Heiva tu’aro maohi pour les adultes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Mercredi 27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Soirée de gala des écoles de danses de MOOREA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Jeudi 28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Courses de va’a</w:t>
            </w: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Soirée de chants et de danses</w:t>
            </w: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Vendredi 29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Concours de pêche en haute mer</w:t>
            </w: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Soirée des lauréats de chants et de danses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Samedi 30 juin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Beach Soccer </w:t>
            </w:r>
            <w:r w:rsidR="004620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 xml:space="preserve"> Futsal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Lundi 02 juillet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Beach Volley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Mardi 03 juillet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Pétanque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Mercredi 04 juillet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Raid du Heiva I Moorea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Jeudi 05 juillet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Chasse sous marine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Vendredi 06 juillet 2012</w:t>
            </w:r>
          </w:p>
        </w:tc>
      </w:tr>
      <w:tr w:rsidR="00630480" w:rsidRPr="000C1BA2" w:rsidTr="005B4123">
        <w:tc>
          <w:tcPr>
            <w:tcW w:w="6370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Golf</w:t>
            </w:r>
          </w:p>
          <w:p w:rsidR="004620C0" w:rsidRPr="002971A4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</w:tcPr>
          <w:p w:rsidR="004620C0" w:rsidRDefault="004620C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480" w:rsidRPr="002971A4" w:rsidRDefault="00630480" w:rsidP="0063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1A4">
              <w:rPr>
                <w:rFonts w:ascii="Times New Roman" w:hAnsi="Times New Roman" w:cs="Times New Roman"/>
                <w:sz w:val="28"/>
                <w:szCs w:val="28"/>
              </w:rPr>
              <w:t>Samedi 07 juillet 2012</w:t>
            </w:r>
          </w:p>
        </w:tc>
      </w:tr>
      <w:tr w:rsidR="00630480" w:rsidTr="005B4123">
        <w:tc>
          <w:tcPr>
            <w:tcW w:w="6370" w:type="dxa"/>
          </w:tcPr>
          <w:p w:rsidR="004620C0" w:rsidRPr="004620C0" w:rsidRDefault="004620C0" w:rsidP="005B4123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</w:p>
          <w:p w:rsidR="00630480" w:rsidRPr="004620C0" w:rsidRDefault="005B4123" w:rsidP="005B4123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  <w:r w:rsidRPr="004620C0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  <w:t>Bal populaire</w:t>
            </w:r>
          </w:p>
          <w:p w:rsidR="004620C0" w:rsidRPr="004620C0" w:rsidRDefault="004620C0" w:rsidP="005B4123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</w:p>
        </w:tc>
        <w:tc>
          <w:tcPr>
            <w:tcW w:w="3552" w:type="dxa"/>
          </w:tcPr>
          <w:p w:rsidR="004620C0" w:rsidRPr="004620C0" w:rsidRDefault="004620C0" w:rsidP="005B4123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36"/>
              </w:rPr>
            </w:pPr>
          </w:p>
          <w:p w:rsidR="00630480" w:rsidRPr="004620C0" w:rsidRDefault="005B4123" w:rsidP="005B4123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</w:rPr>
            </w:pPr>
            <w:r w:rsidRPr="004620C0">
              <w:rPr>
                <w:rFonts w:ascii="Times New Roman" w:hAnsi="Times New Roman" w:cs="Times New Roman"/>
                <w:b/>
                <w:color w:val="632423" w:themeColor="accent2" w:themeShade="80"/>
                <w:sz w:val="32"/>
                <w:szCs w:val="32"/>
              </w:rPr>
              <w:t>Samedi 14 juillet 2012</w:t>
            </w:r>
          </w:p>
        </w:tc>
      </w:tr>
    </w:tbl>
    <w:p w:rsidR="0051654D" w:rsidRPr="007F27FE" w:rsidRDefault="0051654D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Pr="007F27FE" w:rsidRDefault="00455156" w:rsidP="00DD3F7A">
      <w:pPr>
        <w:spacing w:after="0"/>
      </w:pPr>
    </w:p>
    <w:p w:rsidR="00455156" w:rsidRDefault="00455156" w:rsidP="00DD3F7A">
      <w:pPr>
        <w:spacing w:after="0"/>
      </w:pPr>
    </w:p>
    <w:p w:rsidR="009A2D23" w:rsidRDefault="009A2D23" w:rsidP="00DD3F7A">
      <w:pPr>
        <w:spacing w:after="0"/>
      </w:pPr>
    </w:p>
    <w:p w:rsidR="009A2D23" w:rsidRDefault="009A2D23" w:rsidP="00DD3F7A">
      <w:pPr>
        <w:spacing w:after="0"/>
      </w:pPr>
    </w:p>
    <w:p w:rsidR="009A2D23" w:rsidRDefault="009A2D23" w:rsidP="00DD3F7A">
      <w:pPr>
        <w:spacing w:after="0"/>
      </w:pPr>
    </w:p>
    <w:p w:rsidR="00291EFA" w:rsidRDefault="000B48F6" w:rsidP="00736168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lgerian" w:hAnsi="Algerian"/>
          <w:b/>
          <w:color w:val="943634" w:themeColor="accent2" w:themeShade="BF"/>
          <w:sz w:val="48"/>
          <w:szCs w:val="48"/>
        </w:rPr>
        <w:t>L’ASSOCIATION HEIVA I MOOREA 2012</w:t>
      </w:r>
    </w:p>
    <w:p w:rsidR="00042BEE" w:rsidRPr="00A14AC3" w:rsidRDefault="00042BEE" w:rsidP="00A14AC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500" w:rsidRDefault="006031A3" w:rsidP="0022185F">
      <w:pPr>
        <w:spacing w:after="0"/>
        <w:rPr>
          <w:rFonts w:ascii="Script MT Bold" w:hAnsi="Script MT Bold"/>
          <w:b/>
          <w:color w:val="943634" w:themeColor="accent2" w:themeShade="BF"/>
          <w:sz w:val="48"/>
          <w:szCs w:val="48"/>
        </w:rPr>
      </w:pPr>
      <w:r>
        <w:rPr>
          <w:rFonts w:ascii="Script MT Bold" w:hAnsi="Script MT Bold"/>
          <w:b/>
          <w:noProof/>
          <w:color w:val="943634" w:themeColor="accent2" w:themeShade="BF"/>
          <w:sz w:val="48"/>
          <w:szCs w:val="48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190500</wp:posOffset>
            </wp:positionV>
            <wp:extent cx="2865120" cy="2296160"/>
            <wp:effectExtent l="285750" t="361950" r="259080" b="33274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28651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1A3" w:rsidRDefault="006031A3" w:rsidP="0022185F">
      <w:pPr>
        <w:spacing w:after="0"/>
        <w:rPr>
          <w:rFonts w:ascii="Script MT Bold" w:hAnsi="Script MT Bold"/>
          <w:b/>
          <w:color w:val="943634" w:themeColor="accent2" w:themeShade="BF"/>
          <w:sz w:val="48"/>
          <w:szCs w:val="48"/>
        </w:rPr>
      </w:pPr>
    </w:p>
    <w:p w:rsidR="006031A3" w:rsidRDefault="006031A3" w:rsidP="0022185F">
      <w:pPr>
        <w:spacing w:after="0"/>
        <w:rPr>
          <w:rFonts w:ascii="Script MT Bold" w:hAnsi="Script MT Bold"/>
          <w:b/>
          <w:color w:val="943634" w:themeColor="accent2" w:themeShade="BF"/>
          <w:sz w:val="48"/>
          <w:szCs w:val="48"/>
        </w:rPr>
      </w:pPr>
    </w:p>
    <w:p w:rsidR="00042542" w:rsidRDefault="00042542" w:rsidP="0022185F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22185F" w:rsidRDefault="00A162F7" w:rsidP="0022185F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A162F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Après </w:t>
      </w:r>
      <w:r w:rsidR="000129B2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plus d’une décennie</w:t>
      </w:r>
      <w:r w:rsidRPr="00A162F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d’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absence </w:t>
      </w:r>
    </w:p>
    <w:p w:rsidR="00CC1EDF" w:rsidRDefault="00A162F7" w:rsidP="0022185F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de manifestations</w:t>
      </w:r>
      <w:r w:rsidR="000129B2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A162F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culturelles sur l’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île de Moorea</w:t>
      </w:r>
      <w:r w:rsidR="00E067B5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, </w:t>
      </w:r>
    </w:p>
    <w:p w:rsidR="00CC1EDF" w:rsidRDefault="00E067B5" w:rsidP="0022185F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une équipe de férus de la </w:t>
      </w:r>
      <w:r w:rsidR="008137B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culture polynésienne </w:t>
      </w:r>
    </w:p>
    <w:p w:rsidR="00A162F7" w:rsidRDefault="00CC1EDF" w:rsidP="0022185F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décide</w:t>
      </w:r>
      <w:r w:rsidR="008137B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de rendre hommage aux </w:t>
      </w:r>
      <w:r w:rsidRPr="00795F57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t>anciens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en </w:t>
      </w:r>
      <w:r w:rsidR="002440BB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="0041445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restituant</w:t>
      </w:r>
    </w:p>
    <w:p w:rsidR="00795F57" w:rsidRDefault="00414456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41445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l’événement phare de la culture maohi</w:t>
      </w:r>
      <w:r w:rsidR="00795F5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, le Heiva. </w:t>
      </w:r>
    </w:p>
    <w:p w:rsidR="00795F57" w:rsidRDefault="00795F57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6031A3" w:rsidRDefault="006031A3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8159C5" w:rsidRDefault="00795F57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Dès lors, l’objectif est double. </w:t>
      </w:r>
      <w:r w:rsidR="008159C5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Il s’agit, dans un premier temps,</w:t>
      </w:r>
    </w:p>
    <w:p w:rsidR="00223E73" w:rsidRDefault="00414456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41445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de promouvoir la culture polynésienne au sein de l’île</w:t>
      </w:r>
      <w:r w:rsidR="008159C5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de Moorea</w:t>
      </w:r>
      <w:r w:rsidRPr="0041445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, mais </w:t>
      </w:r>
      <w:r w:rsidR="00AB25D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aussi</w:t>
      </w:r>
      <w:r w:rsidRPr="0041445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de valoriser l’image de </w:t>
      </w:r>
      <w:r w:rsidR="008159C5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l’île, actuellement en proie à la crise économique.</w:t>
      </w:r>
    </w:p>
    <w:p w:rsidR="00EC0905" w:rsidRDefault="00EC0905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6031A3" w:rsidRDefault="006031A3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EC0905" w:rsidRDefault="00EC0905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En octobre 2011, l’association Heiva I Moorea </w:t>
      </w:r>
      <w:r w:rsidR="00101645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2012 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voit</w:t>
      </w:r>
      <w:r w:rsidR="00E045E3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donc 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le jour. </w:t>
      </w:r>
      <w:r w:rsidR="00101645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Six membres composent le bureau et les adhérents sont répartis</w:t>
      </w:r>
      <w:r w:rsidR="001154CC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dans cinq commissions afin de faire aboutir les projets de fêtes du Heiva.</w:t>
      </w:r>
    </w:p>
    <w:p w:rsidR="00466F78" w:rsidRDefault="00466F78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466F78" w:rsidRDefault="00466F78" w:rsidP="00414456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042542" w:rsidRDefault="00042542" w:rsidP="0059090E">
      <w:pPr>
        <w:spacing w:after="0"/>
        <w:rPr>
          <w:rFonts w:ascii="French Script MT" w:hAnsi="French Script MT" w:cs="Times New Roman"/>
          <w:i/>
          <w:color w:val="943634" w:themeColor="accent2" w:themeShade="BF"/>
          <w:sz w:val="72"/>
          <w:szCs w:val="72"/>
        </w:rPr>
      </w:pPr>
    </w:p>
    <w:p w:rsidR="00847C35" w:rsidRDefault="00847C35" w:rsidP="0059090E">
      <w:pPr>
        <w:spacing w:after="0"/>
        <w:rPr>
          <w:rFonts w:ascii="French Script MT" w:hAnsi="French Script MT" w:cs="Times New Roman"/>
          <w:i/>
          <w:color w:val="943634" w:themeColor="accent2" w:themeShade="BF"/>
          <w:sz w:val="72"/>
          <w:szCs w:val="72"/>
        </w:rPr>
      </w:pPr>
    </w:p>
    <w:p w:rsidR="00847C35" w:rsidRDefault="00847C35" w:rsidP="0059090E">
      <w:pPr>
        <w:spacing w:after="0"/>
        <w:rPr>
          <w:rFonts w:ascii="French Script MT" w:hAnsi="French Script MT" w:cs="Times New Roman"/>
          <w:i/>
          <w:color w:val="943634" w:themeColor="accent2" w:themeShade="BF"/>
          <w:sz w:val="72"/>
          <w:szCs w:val="72"/>
        </w:rPr>
      </w:pPr>
    </w:p>
    <w:p w:rsidR="00847C35" w:rsidRDefault="00847C35" w:rsidP="0059090E">
      <w:pPr>
        <w:spacing w:after="0"/>
        <w:rPr>
          <w:rFonts w:ascii="French Script MT" w:hAnsi="French Script MT" w:cs="Times New Roman"/>
          <w:i/>
          <w:color w:val="943634" w:themeColor="accent2" w:themeShade="BF"/>
          <w:sz w:val="72"/>
          <w:szCs w:val="72"/>
        </w:rPr>
      </w:pPr>
    </w:p>
    <w:p w:rsidR="00847C35" w:rsidRDefault="00847C35" w:rsidP="0059090E">
      <w:pPr>
        <w:spacing w:after="0"/>
        <w:rPr>
          <w:rFonts w:ascii="French Script MT" w:hAnsi="French Script MT" w:cs="Times New Roman"/>
          <w:i/>
          <w:color w:val="943634" w:themeColor="accent2" w:themeShade="BF"/>
          <w:sz w:val="72"/>
          <w:szCs w:val="72"/>
        </w:rPr>
      </w:pPr>
    </w:p>
    <w:p w:rsidR="00847C35" w:rsidRDefault="00847C35" w:rsidP="0059090E">
      <w:pPr>
        <w:spacing w:after="0"/>
        <w:rPr>
          <w:rFonts w:ascii="French Script MT" w:hAnsi="French Script MT" w:cs="Times New Roman"/>
          <w:i/>
          <w:color w:val="943634" w:themeColor="accent2" w:themeShade="BF"/>
          <w:sz w:val="72"/>
          <w:szCs w:val="72"/>
        </w:rPr>
      </w:pPr>
    </w:p>
    <w:p w:rsidR="0059090E" w:rsidRPr="00277BFF" w:rsidRDefault="00466F78" w:rsidP="0059090E">
      <w:pPr>
        <w:spacing w:after="0"/>
        <w:rPr>
          <w:rFonts w:ascii="French Script MT" w:hAnsi="French Script MT" w:cs="Times New Roman"/>
          <w:b/>
          <w:i/>
          <w:color w:val="943634" w:themeColor="accent2" w:themeShade="BF"/>
          <w:sz w:val="72"/>
          <w:szCs w:val="72"/>
        </w:rPr>
      </w:pPr>
      <w:r w:rsidRPr="00277BFF">
        <w:rPr>
          <w:rFonts w:ascii="French Script MT" w:hAnsi="French Script MT" w:cs="Times New Roman"/>
          <w:b/>
          <w:i/>
          <w:color w:val="943634" w:themeColor="accent2" w:themeShade="BF"/>
          <w:sz w:val="72"/>
          <w:szCs w:val="72"/>
        </w:rPr>
        <w:t xml:space="preserve">Le bureau </w:t>
      </w:r>
    </w:p>
    <w:p w:rsidR="004411F5" w:rsidRDefault="004411F5" w:rsidP="005909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90E" w:rsidRPr="006A372E" w:rsidRDefault="0059090E" w:rsidP="006A372E">
      <w:pPr>
        <w:pStyle w:val="Paragraphedeliste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Président </w:t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: </w:t>
      </w:r>
      <w:r w:rsidRPr="006A372E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Sam HUNA</w:t>
      </w:r>
    </w:p>
    <w:p w:rsidR="0059090E" w:rsidRPr="006A372E" w:rsidRDefault="0059090E" w:rsidP="006A372E">
      <w:pPr>
        <w:pStyle w:val="Paragraphedeliste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Vice-présidente </w:t>
      </w:r>
      <w:r w:rsidRPr="006A372E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chargée de la communication</w:t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 </w:t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  <w:t xml:space="preserve">: </w:t>
      </w:r>
      <w:r w:rsidRPr="006A372E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Mahinatea THUNOT</w:t>
      </w:r>
    </w:p>
    <w:p w:rsidR="0059090E" w:rsidRPr="006A372E" w:rsidRDefault="0059090E" w:rsidP="006A372E">
      <w:pPr>
        <w:pStyle w:val="Paragraphedeliste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Secrétaire </w:t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: </w:t>
      </w:r>
      <w:r w:rsidRPr="006A372E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Sylvana TARATI</w:t>
      </w:r>
    </w:p>
    <w:p w:rsidR="0059090E" w:rsidRPr="006A372E" w:rsidRDefault="0059090E" w:rsidP="006A372E">
      <w:pPr>
        <w:pStyle w:val="Paragraphedeliste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Secrétaire adjointe </w:t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: </w:t>
      </w:r>
      <w:r w:rsidRPr="006A372E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Prisca RAPARII</w:t>
      </w:r>
    </w:p>
    <w:p w:rsidR="0059090E" w:rsidRPr="006A372E" w:rsidRDefault="0059090E" w:rsidP="006A372E">
      <w:pPr>
        <w:pStyle w:val="Paragraphedeliste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Trésorier </w:t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: </w:t>
      </w:r>
      <w:r w:rsidRPr="006A372E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Jean-Paul GALENON</w:t>
      </w:r>
    </w:p>
    <w:p w:rsidR="0059090E" w:rsidRPr="006A372E" w:rsidRDefault="0059090E" w:rsidP="006A372E">
      <w:pPr>
        <w:pStyle w:val="Paragraphedeliste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Trésorier adjoint</w:t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ab/>
      </w:r>
      <w:r w:rsidRPr="006A372E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: </w:t>
      </w:r>
      <w:r w:rsidRPr="006A372E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Hiro MARCHAL</w:t>
      </w:r>
    </w:p>
    <w:p w:rsidR="0059090E" w:rsidRDefault="0059090E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42" w:rsidRDefault="00042542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42" w:rsidRDefault="00042542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42" w:rsidRDefault="00042542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BFF" w:rsidRPr="00277BFF" w:rsidRDefault="00277BFF" w:rsidP="00277BFF">
      <w:pPr>
        <w:spacing w:after="0"/>
        <w:rPr>
          <w:rFonts w:ascii="French Script MT" w:hAnsi="French Script MT" w:cs="Times New Roman"/>
          <w:b/>
          <w:i/>
          <w:color w:val="943634" w:themeColor="accent2" w:themeShade="BF"/>
          <w:sz w:val="72"/>
          <w:szCs w:val="72"/>
        </w:rPr>
      </w:pPr>
      <w:r w:rsidRPr="00277BFF">
        <w:rPr>
          <w:rFonts w:ascii="French Script MT" w:hAnsi="French Script MT" w:cs="Times New Roman"/>
          <w:b/>
          <w:i/>
          <w:color w:val="943634" w:themeColor="accent2" w:themeShade="BF"/>
          <w:sz w:val="72"/>
          <w:szCs w:val="72"/>
        </w:rPr>
        <w:t xml:space="preserve">Les 5 commissions </w:t>
      </w:r>
    </w:p>
    <w:p w:rsidR="00277BFF" w:rsidRDefault="00277BFF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BFF" w:rsidRPr="00277BFF" w:rsidRDefault="00632866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35560</wp:posOffset>
            </wp:positionV>
            <wp:extent cx="387350" cy="309880"/>
            <wp:effectExtent l="57150" t="57150" r="31750" b="3302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38735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BFF">
        <w:rPr>
          <w:rFonts w:ascii="Times New Roman" w:hAnsi="Times New Roman" w:cs="Times New Roman"/>
          <w:sz w:val="28"/>
          <w:szCs w:val="28"/>
        </w:rPr>
        <w:tab/>
      </w:r>
      <w:r w:rsidR="00277BFF" w:rsidRPr="00277BFF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>La commission des forains</w:t>
      </w:r>
    </w:p>
    <w:p w:rsidR="00277BFF" w:rsidRDefault="00632866" w:rsidP="0059090E">
      <w:pPr>
        <w:spacing w:before="240" w:after="0" w:line="240" w:lineRule="auto"/>
        <w:jc w:val="both"/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7BFF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 xml:space="preserve">La commission </w:t>
      </w:r>
      <w:r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>Hiro’a (ori, himene, rima’i)</w:t>
      </w:r>
    </w:p>
    <w:p w:rsidR="00632866" w:rsidRDefault="00632866" w:rsidP="0059090E">
      <w:pPr>
        <w:spacing w:before="240" w:after="0" w:line="240" w:lineRule="auto"/>
        <w:jc w:val="both"/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</w:pPr>
      <w:r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ab/>
      </w:r>
      <w:r w:rsidRPr="00277BFF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 xml:space="preserve">La commission </w:t>
      </w:r>
      <w:r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>Tuaro</w:t>
      </w:r>
    </w:p>
    <w:p w:rsidR="00632866" w:rsidRDefault="00847C35" w:rsidP="0059090E">
      <w:pPr>
        <w:spacing w:before="240" w:after="0" w:line="240" w:lineRule="auto"/>
        <w:jc w:val="both"/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</w:pPr>
      <w:r>
        <w:rPr>
          <w:rFonts w:ascii="French Script MT" w:hAnsi="French Script MT" w:cs="Times New Roman"/>
          <w:i/>
          <w:noProof/>
          <w:color w:val="943634" w:themeColor="accent2" w:themeShade="BF"/>
          <w:sz w:val="44"/>
          <w:szCs w:val="44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92075</wp:posOffset>
            </wp:positionV>
            <wp:extent cx="2865120" cy="2296160"/>
            <wp:effectExtent l="285750" t="361950" r="259080" b="33274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66179">
                      <a:off x="0" y="0"/>
                      <a:ext cx="286512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866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ab/>
      </w:r>
      <w:r w:rsidR="00632866" w:rsidRPr="00277BFF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 xml:space="preserve">La commission </w:t>
      </w:r>
      <w:r w:rsidR="00632866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>agriculture</w:t>
      </w:r>
    </w:p>
    <w:p w:rsidR="00847C35" w:rsidRDefault="00847C35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ab/>
      </w:r>
      <w:r w:rsidRPr="00277BFF"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 xml:space="preserve">La commission </w:t>
      </w:r>
      <w:r>
        <w:rPr>
          <w:rFonts w:ascii="French Script MT" w:hAnsi="French Script MT" w:cs="Times New Roman"/>
          <w:i/>
          <w:color w:val="943634" w:themeColor="accent2" w:themeShade="BF"/>
          <w:sz w:val="44"/>
          <w:szCs w:val="44"/>
        </w:rPr>
        <w:t>tourisme</w:t>
      </w:r>
    </w:p>
    <w:p w:rsidR="00277BFF" w:rsidRDefault="00277BFF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BFF" w:rsidRDefault="00277BFF" w:rsidP="005909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7BFF" w:rsidSect="001D0C75">
      <w:pgSz w:w="11906" w:h="16838"/>
      <w:pgMar w:top="1417" w:right="1417" w:bottom="1417" w:left="1417" w:header="708" w:footer="708" w:gutter="0"/>
      <w:pgBorders w:offsetFrom="page">
        <w:top w:val="thinThickThinSmallGap" w:sz="24" w:space="24" w:color="943634" w:themeColor="accent2" w:themeShade="BF"/>
        <w:left w:val="thinThickThinSmallGap" w:sz="24" w:space="24" w:color="943634" w:themeColor="accent2" w:themeShade="BF"/>
        <w:bottom w:val="thinThickThinSmallGap" w:sz="24" w:space="24" w:color="943634" w:themeColor="accent2" w:themeShade="BF"/>
        <w:right w:val="thinThickThinSmall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1A" w:rsidRDefault="0099521A" w:rsidP="004E05B3">
      <w:pPr>
        <w:spacing w:after="0" w:line="240" w:lineRule="auto"/>
      </w:pPr>
      <w:r>
        <w:separator/>
      </w:r>
    </w:p>
  </w:endnote>
  <w:endnote w:type="continuationSeparator" w:id="1">
    <w:p w:rsidR="0099521A" w:rsidRDefault="0099521A" w:rsidP="004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1A" w:rsidRDefault="0099521A" w:rsidP="004E05B3">
      <w:pPr>
        <w:spacing w:after="0" w:line="240" w:lineRule="auto"/>
      </w:pPr>
      <w:r>
        <w:separator/>
      </w:r>
    </w:p>
  </w:footnote>
  <w:footnote w:type="continuationSeparator" w:id="1">
    <w:p w:rsidR="0099521A" w:rsidRDefault="0099521A" w:rsidP="004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7CC0"/>
    <w:multiLevelType w:val="hybridMultilevel"/>
    <w:tmpl w:val="2620E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83DF5"/>
    <w:multiLevelType w:val="hybridMultilevel"/>
    <w:tmpl w:val="1FE8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40881"/>
    <w:multiLevelType w:val="hybridMultilevel"/>
    <w:tmpl w:val="C37C1546"/>
    <w:lvl w:ilvl="0" w:tplc="5EECD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506CC"/>
    <w:multiLevelType w:val="hybridMultilevel"/>
    <w:tmpl w:val="5BFC5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07CDB"/>
    <w:multiLevelType w:val="hybridMultilevel"/>
    <w:tmpl w:val="5590D7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4F3351"/>
    <w:multiLevelType w:val="hybridMultilevel"/>
    <w:tmpl w:val="E37EF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C0017C"/>
    <w:rsid w:val="0001105C"/>
    <w:rsid w:val="000129B2"/>
    <w:rsid w:val="000316E4"/>
    <w:rsid w:val="00031E62"/>
    <w:rsid w:val="00033FDC"/>
    <w:rsid w:val="00042542"/>
    <w:rsid w:val="00042BEE"/>
    <w:rsid w:val="00045C69"/>
    <w:rsid w:val="00053E28"/>
    <w:rsid w:val="00066AD7"/>
    <w:rsid w:val="00072500"/>
    <w:rsid w:val="0007488B"/>
    <w:rsid w:val="000931F3"/>
    <w:rsid w:val="000A6D37"/>
    <w:rsid w:val="000B48F6"/>
    <w:rsid w:val="000C5250"/>
    <w:rsid w:val="000D45D5"/>
    <w:rsid w:val="000D6E1A"/>
    <w:rsid w:val="000D7026"/>
    <w:rsid w:val="000E673E"/>
    <w:rsid w:val="000F70B1"/>
    <w:rsid w:val="000F7960"/>
    <w:rsid w:val="00101645"/>
    <w:rsid w:val="00101900"/>
    <w:rsid w:val="00113789"/>
    <w:rsid w:val="001154CC"/>
    <w:rsid w:val="001329F2"/>
    <w:rsid w:val="00134490"/>
    <w:rsid w:val="001453F6"/>
    <w:rsid w:val="00147857"/>
    <w:rsid w:val="001504DE"/>
    <w:rsid w:val="001515A5"/>
    <w:rsid w:val="00157144"/>
    <w:rsid w:val="00163D40"/>
    <w:rsid w:val="001651D8"/>
    <w:rsid w:val="00175C61"/>
    <w:rsid w:val="001773C3"/>
    <w:rsid w:val="001806DF"/>
    <w:rsid w:val="001833F2"/>
    <w:rsid w:val="00196EBB"/>
    <w:rsid w:val="001A2460"/>
    <w:rsid w:val="001A2A64"/>
    <w:rsid w:val="001A616F"/>
    <w:rsid w:val="001B53DB"/>
    <w:rsid w:val="001B5E65"/>
    <w:rsid w:val="001C0C61"/>
    <w:rsid w:val="001D0C75"/>
    <w:rsid w:val="00201BC4"/>
    <w:rsid w:val="00216011"/>
    <w:rsid w:val="0022185F"/>
    <w:rsid w:val="00223E73"/>
    <w:rsid w:val="00224290"/>
    <w:rsid w:val="00236FE5"/>
    <w:rsid w:val="002440BB"/>
    <w:rsid w:val="002523B1"/>
    <w:rsid w:val="00277B4A"/>
    <w:rsid w:val="00277BFF"/>
    <w:rsid w:val="00286A5C"/>
    <w:rsid w:val="00291EFA"/>
    <w:rsid w:val="00294539"/>
    <w:rsid w:val="002A1B76"/>
    <w:rsid w:val="002B31F1"/>
    <w:rsid w:val="002B7A22"/>
    <w:rsid w:val="002C29AB"/>
    <w:rsid w:val="002E3314"/>
    <w:rsid w:val="002E57B5"/>
    <w:rsid w:val="002F3B88"/>
    <w:rsid w:val="00314B9B"/>
    <w:rsid w:val="00315106"/>
    <w:rsid w:val="0031683C"/>
    <w:rsid w:val="003222ED"/>
    <w:rsid w:val="00325AA6"/>
    <w:rsid w:val="00350970"/>
    <w:rsid w:val="00356145"/>
    <w:rsid w:val="00357479"/>
    <w:rsid w:val="00357F0A"/>
    <w:rsid w:val="00362866"/>
    <w:rsid w:val="003629C6"/>
    <w:rsid w:val="00364CE3"/>
    <w:rsid w:val="00371F66"/>
    <w:rsid w:val="00384B3A"/>
    <w:rsid w:val="003C6F63"/>
    <w:rsid w:val="003D44A0"/>
    <w:rsid w:val="003F687D"/>
    <w:rsid w:val="00401027"/>
    <w:rsid w:val="00414456"/>
    <w:rsid w:val="00425876"/>
    <w:rsid w:val="00433975"/>
    <w:rsid w:val="0043586E"/>
    <w:rsid w:val="004411F5"/>
    <w:rsid w:val="00447BE3"/>
    <w:rsid w:val="00452A59"/>
    <w:rsid w:val="00455156"/>
    <w:rsid w:val="004620C0"/>
    <w:rsid w:val="00466F78"/>
    <w:rsid w:val="00473135"/>
    <w:rsid w:val="004824F0"/>
    <w:rsid w:val="004915FD"/>
    <w:rsid w:val="00491A5A"/>
    <w:rsid w:val="00497026"/>
    <w:rsid w:val="004A315C"/>
    <w:rsid w:val="004A6E02"/>
    <w:rsid w:val="004C3460"/>
    <w:rsid w:val="004D0137"/>
    <w:rsid w:val="004D12B1"/>
    <w:rsid w:val="004D54B3"/>
    <w:rsid w:val="004E05B3"/>
    <w:rsid w:val="004E0DBB"/>
    <w:rsid w:val="004E6B58"/>
    <w:rsid w:val="004E7AC3"/>
    <w:rsid w:val="004F0D17"/>
    <w:rsid w:val="004F2716"/>
    <w:rsid w:val="005039FD"/>
    <w:rsid w:val="0051654D"/>
    <w:rsid w:val="00520DF7"/>
    <w:rsid w:val="00530CE1"/>
    <w:rsid w:val="00533258"/>
    <w:rsid w:val="00535765"/>
    <w:rsid w:val="00565C65"/>
    <w:rsid w:val="00566CC8"/>
    <w:rsid w:val="00567EB8"/>
    <w:rsid w:val="00581CDD"/>
    <w:rsid w:val="0059090E"/>
    <w:rsid w:val="005970E8"/>
    <w:rsid w:val="005976DE"/>
    <w:rsid w:val="005A6842"/>
    <w:rsid w:val="005B4123"/>
    <w:rsid w:val="005C0C0C"/>
    <w:rsid w:val="005D489D"/>
    <w:rsid w:val="005E3D15"/>
    <w:rsid w:val="005F7717"/>
    <w:rsid w:val="006031A3"/>
    <w:rsid w:val="006117BC"/>
    <w:rsid w:val="00616970"/>
    <w:rsid w:val="00621FDA"/>
    <w:rsid w:val="00626CBE"/>
    <w:rsid w:val="00626EB6"/>
    <w:rsid w:val="00626EEC"/>
    <w:rsid w:val="00630480"/>
    <w:rsid w:val="00632866"/>
    <w:rsid w:val="00633A11"/>
    <w:rsid w:val="0064733D"/>
    <w:rsid w:val="0065718D"/>
    <w:rsid w:val="00657525"/>
    <w:rsid w:val="00664A58"/>
    <w:rsid w:val="00670D04"/>
    <w:rsid w:val="006722BB"/>
    <w:rsid w:val="006726CC"/>
    <w:rsid w:val="006802F7"/>
    <w:rsid w:val="006A31E5"/>
    <w:rsid w:val="006A372E"/>
    <w:rsid w:val="006A3CC8"/>
    <w:rsid w:val="006B63BE"/>
    <w:rsid w:val="006E113A"/>
    <w:rsid w:val="006F599B"/>
    <w:rsid w:val="007000F9"/>
    <w:rsid w:val="007216FB"/>
    <w:rsid w:val="00724742"/>
    <w:rsid w:val="00725905"/>
    <w:rsid w:val="00727813"/>
    <w:rsid w:val="00736168"/>
    <w:rsid w:val="007361E0"/>
    <w:rsid w:val="007411F0"/>
    <w:rsid w:val="00747CD8"/>
    <w:rsid w:val="00762AA4"/>
    <w:rsid w:val="00775CB2"/>
    <w:rsid w:val="00795F57"/>
    <w:rsid w:val="007A1D06"/>
    <w:rsid w:val="007A7F07"/>
    <w:rsid w:val="007B16E2"/>
    <w:rsid w:val="007C02D8"/>
    <w:rsid w:val="007C1524"/>
    <w:rsid w:val="007C7500"/>
    <w:rsid w:val="007D4103"/>
    <w:rsid w:val="007F27FE"/>
    <w:rsid w:val="00801484"/>
    <w:rsid w:val="008075F9"/>
    <w:rsid w:val="008137BD"/>
    <w:rsid w:val="008159C5"/>
    <w:rsid w:val="00820B01"/>
    <w:rsid w:val="00843E78"/>
    <w:rsid w:val="00847C35"/>
    <w:rsid w:val="00855153"/>
    <w:rsid w:val="008720A4"/>
    <w:rsid w:val="00876083"/>
    <w:rsid w:val="008934CB"/>
    <w:rsid w:val="008B3926"/>
    <w:rsid w:val="008B4919"/>
    <w:rsid w:val="008C72BA"/>
    <w:rsid w:val="008D533C"/>
    <w:rsid w:val="008E41FD"/>
    <w:rsid w:val="008E6BE7"/>
    <w:rsid w:val="008F2401"/>
    <w:rsid w:val="00905E37"/>
    <w:rsid w:val="00911DAE"/>
    <w:rsid w:val="009168A3"/>
    <w:rsid w:val="00921955"/>
    <w:rsid w:val="009310F4"/>
    <w:rsid w:val="00940E38"/>
    <w:rsid w:val="009517BE"/>
    <w:rsid w:val="00957DC2"/>
    <w:rsid w:val="0096785E"/>
    <w:rsid w:val="00983BB8"/>
    <w:rsid w:val="009919E4"/>
    <w:rsid w:val="0099521A"/>
    <w:rsid w:val="00996C92"/>
    <w:rsid w:val="009974CE"/>
    <w:rsid w:val="009A2C41"/>
    <w:rsid w:val="009A2D23"/>
    <w:rsid w:val="009A6013"/>
    <w:rsid w:val="009C0210"/>
    <w:rsid w:val="009C2F82"/>
    <w:rsid w:val="009D5F37"/>
    <w:rsid w:val="009E6A8D"/>
    <w:rsid w:val="009E7492"/>
    <w:rsid w:val="009F79DE"/>
    <w:rsid w:val="00A14AC3"/>
    <w:rsid w:val="00A162F7"/>
    <w:rsid w:val="00A24224"/>
    <w:rsid w:val="00A438C8"/>
    <w:rsid w:val="00A447AF"/>
    <w:rsid w:val="00A454B5"/>
    <w:rsid w:val="00A75747"/>
    <w:rsid w:val="00A7777A"/>
    <w:rsid w:val="00A852EA"/>
    <w:rsid w:val="00A85DA5"/>
    <w:rsid w:val="00AB25D7"/>
    <w:rsid w:val="00AC14CC"/>
    <w:rsid w:val="00AE2CA2"/>
    <w:rsid w:val="00AE6810"/>
    <w:rsid w:val="00AF0720"/>
    <w:rsid w:val="00B0357A"/>
    <w:rsid w:val="00B07237"/>
    <w:rsid w:val="00B07D09"/>
    <w:rsid w:val="00B21341"/>
    <w:rsid w:val="00B33032"/>
    <w:rsid w:val="00B636FB"/>
    <w:rsid w:val="00B854B5"/>
    <w:rsid w:val="00B976F7"/>
    <w:rsid w:val="00BA753D"/>
    <w:rsid w:val="00BB4B2D"/>
    <w:rsid w:val="00BC7AB6"/>
    <w:rsid w:val="00BD6E9D"/>
    <w:rsid w:val="00BD7DC1"/>
    <w:rsid w:val="00BE7B6D"/>
    <w:rsid w:val="00BF1D85"/>
    <w:rsid w:val="00BF6421"/>
    <w:rsid w:val="00C0017C"/>
    <w:rsid w:val="00C009C9"/>
    <w:rsid w:val="00C0102F"/>
    <w:rsid w:val="00C07C64"/>
    <w:rsid w:val="00C13CED"/>
    <w:rsid w:val="00C30015"/>
    <w:rsid w:val="00C72259"/>
    <w:rsid w:val="00C745C9"/>
    <w:rsid w:val="00C8437D"/>
    <w:rsid w:val="00C87A87"/>
    <w:rsid w:val="00CA043B"/>
    <w:rsid w:val="00CB793B"/>
    <w:rsid w:val="00CC01BA"/>
    <w:rsid w:val="00CC1EDF"/>
    <w:rsid w:val="00CD0880"/>
    <w:rsid w:val="00CE41ED"/>
    <w:rsid w:val="00CF4173"/>
    <w:rsid w:val="00CF595C"/>
    <w:rsid w:val="00CF5C42"/>
    <w:rsid w:val="00D17CD4"/>
    <w:rsid w:val="00D23022"/>
    <w:rsid w:val="00D40A7B"/>
    <w:rsid w:val="00D442A1"/>
    <w:rsid w:val="00D5060F"/>
    <w:rsid w:val="00D52EF2"/>
    <w:rsid w:val="00D62429"/>
    <w:rsid w:val="00D66DE6"/>
    <w:rsid w:val="00D9225A"/>
    <w:rsid w:val="00DB2848"/>
    <w:rsid w:val="00DB39B0"/>
    <w:rsid w:val="00DB74D4"/>
    <w:rsid w:val="00DC10EA"/>
    <w:rsid w:val="00DC22F8"/>
    <w:rsid w:val="00DD02A3"/>
    <w:rsid w:val="00DD3F7A"/>
    <w:rsid w:val="00DE09F2"/>
    <w:rsid w:val="00DE64F2"/>
    <w:rsid w:val="00E020B2"/>
    <w:rsid w:val="00E045E3"/>
    <w:rsid w:val="00E067B5"/>
    <w:rsid w:val="00E37ABF"/>
    <w:rsid w:val="00E46142"/>
    <w:rsid w:val="00E461F6"/>
    <w:rsid w:val="00E471CA"/>
    <w:rsid w:val="00E54154"/>
    <w:rsid w:val="00E64CDB"/>
    <w:rsid w:val="00E74CB9"/>
    <w:rsid w:val="00E82F90"/>
    <w:rsid w:val="00E96013"/>
    <w:rsid w:val="00EC0905"/>
    <w:rsid w:val="00EC1D57"/>
    <w:rsid w:val="00EC3C0E"/>
    <w:rsid w:val="00EC4B9B"/>
    <w:rsid w:val="00EC7E28"/>
    <w:rsid w:val="00ED5209"/>
    <w:rsid w:val="00EE19E4"/>
    <w:rsid w:val="00EE44A5"/>
    <w:rsid w:val="00EE5CB9"/>
    <w:rsid w:val="00EE70DD"/>
    <w:rsid w:val="00F07CDC"/>
    <w:rsid w:val="00F11CB1"/>
    <w:rsid w:val="00F21081"/>
    <w:rsid w:val="00F35839"/>
    <w:rsid w:val="00F41358"/>
    <w:rsid w:val="00F61A81"/>
    <w:rsid w:val="00F61FB5"/>
    <w:rsid w:val="00F67BB8"/>
    <w:rsid w:val="00F77194"/>
    <w:rsid w:val="00F921FA"/>
    <w:rsid w:val="00FE0B4F"/>
    <w:rsid w:val="00FE281B"/>
    <w:rsid w:val="00FE3B24"/>
    <w:rsid w:val="00FE6CA9"/>
    <w:rsid w:val="00F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21"/>
  </w:style>
  <w:style w:type="paragraph" w:styleId="Titre1">
    <w:name w:val="heading 1"/>
    <w:basedOn w:val="Normal"/>
    <w:next w:val="Normal"/>
    <w:link w:val="Titre1Car"/>
    <w:uiPriority w:val="9"/>
    <w:qFormat/>
    <w:rsid w:val="00F11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21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C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88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E113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05B3"/>
  </w:style>
  <w:style w:type="paragraph" w:styleId="Pieddepage">
    <w:name w:val="footer"/>
    <w:basedOn w:val="Normal"/>
    <w:link w:val="PieddepageCar"/>
    <w:uiPriority w:val="99"/>
    <w:semiHidden/>
    <w:unhideWhenUsed/>
    <w:rsid w:val="004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05B3"/>
  </w:style>
  <w:style w:type="character" w:customStyle="1" w:styleId="Titre2Car">
    <w:name w:val="Titre 2 Car"/>
    <w:basedOn w:val="Policepardfaut"/>
    <w:link w:val="Titre2"/>
    <w:uiPriority w:val="9"/>
    <w:rsid w:val="00621F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2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ecrochet1">
    <w:name w:val="cite_crochet1"/>
    <w:basedOn w:val="Policepardfaut"/>
    <w:rsid w:val="00621FDA"/>
    <w:rPr>
      <w:vanish/>
      <w:webHidden w:val="0"/>
      <w:specVanish w:val="0"/>
    </w:rPr>
  </w:style>
  <w:style w:type="character" w:customStyle="1" w:styleId="Titre1Car">
    <w:name w:val="Titre 1 Car"/>
    <w:basedOn w:val="Policepardfaut"/>
    <w:link w:val="Titre1"/>
    <w:uiPriority w:val="9"/>
    <w:rsid w:val="00F11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11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11C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ev">
    <w:name w:val="Strong"/>
    <w:basedOn w:val="Policepardfaut"/>
    <w:uiPriority w:val="22"/>
    <w:qFormat/>
    <w:rsid w:val="00F11CB1"/>
    <w:rPr>
      <w:b/>
      <w:bCs/>
    </w:rPr>
  </w:style>
  <w:style w:type="paragraph" w:customStyle="1" w:styleId="date-article">
    <w:name w:val="date-article"/>
    <w:basedOn w:val="Normal"/>
    <w:rsid w:val="00F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eau">
    <w:name w:val="chapeau"/>
    <w:basedOn w:val="Normal"/>
    <w:rsid w:val="00F1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0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5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5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4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2770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inathunot@yahoo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FC9D-A47C-4E14-813D-C37CD63D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Galenon</dc:creator>
  <cp:lastModifiedBy>hirogreig</cp:lastModifiedBy>
  <cp:revision>49</cp:revision>
  <dcterms:created xsi:type="dcterms:W3CDTF">2011-11-23T21:02:00Z</dcterms:created>
  <dcterms:modified xsi:type="dcterms:W3CDTF">2012-01-31T06:41:00Z</dcterms:modified>
</cp:coreProperties>
</file>