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A3826" w14:textId="77777777" w:rsidR="000A79F2" w:rsidRDefault="000A79F2" w:rsidP="000A79F2">
      <w:pPr>
        <w:pStyle w:val="Titre"/>
        <w:jc w:val="center"/>
      </w:pPr>
      <w:r>
        <w:t xml:space="preserve">Règlement complet du jeu </w:t>
      </w:r>
      <w:proofErr w:type="spellStart"/>
      <w:r w:rsidR="00B9220C">
        <w:t>Instagram</w:t>
      </w:r>
      <w:proofErr w:type="spellEnd"/>
      <w:r w:rsidR="00B9220C">
        <w:t xml:space="preserve"> Tahiti infos</w:t>
      </w:r>
    </w:p>
    <w:p w14:paraId="55F8CB37" w14:textId="5E4AAE33" w:rsidR="000A79F2" w:rsidRPr="006A22F8" w:rsidRDefault="000A79F2" w:rsidP="000A79F2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 Roman" w:hAnsi="Times Roman" w:cs="Times Roman"/>
          <w:color w:val="000000"/>
          <w:sz w:val="22"/>
        </w:rPr>
      </w:pPr>
      <w:r w:rsidRPr="006A22F8">
        <w:rPr>
          <w:rFonts w:ascii="Calibri" w:hAnsi="Calibri" w:cs="Calibri"/>
          <w:b/>
          <w:bCs/>
          <w:color w:val="000000"/>
          <w:sz w:val="28"/>
          <w:szCs w:val="32"/>
        </w:rPr>
        <w:t>Article 1</w:t>
      </w:r>
      <w:r w:rsidR="00E5349F">
        <w:rPr>
          <w:rFonts w:ascii="Calibri" w:hAnsi="Calibri" w:cs="Calibri"/>
          <w:b/>
          <w:bCs/>
          <w:color w:val="000000"/>
          <w:sz w:val="28"/>
          <w:szCs w:val="32"/>
        </w:rPr>
        <w:t xml:space="preserve"> -</w:t>
      </w:r>
      <w:r w:rsidRPr="006A22F8">
        <w:rPr>
          <w:rFonts w:ascii="Calibri" w:hAnsi="Calibri" w:cs="Calibri"/>
          <w:b/>
          <w:bCs/>
          <w:color w:val="000000"/>
          <w:sz w:val="28"/>
          <w:szCs w:val="32"/>
        </w:rPr>
        <w:t xml:space="preserve"> </w:t>
      </w:r>
      <w:r w:rsidR="00E5349F">
        <w:rPr>
          <w:rFonts w:ascii="Calibri" w:hAnsi="Calibri" w:cs="Calibri"/>
          <w:b/>
          <w:bCs/>
          <w:color w:val="000000"/>
          <w:sz w:val="28"/>
          <w:szCs w:val="32"/>
        </w:rPr>
        <w:t>Société organisatrice</w:t>
      </w:r>
    </w:p>
    <w:p w14:paraId="4498ECC6" w14:textId="77777777" w:rsidR="000A79F2" w:rsidRPr="006A22F8" w:rsidRDefault="000A79F2" w:rsidP="000A79F2">
      <w:pPr>
        <w:widowControl w:val="0"/>
        <w:autoSpaceDE w:val="0"/>
        <w:autoSpaceDN w:val="0"/>
        <w:adjustRightInd w:val="0"/>
        <w:spacing w:after="240" w:line="380" w:lineRule="atLeast"/>
        <w:rPr>
          <w:rFonts w:ascii="Calibri" w:hAnsi="Calibri" w:cs="Calibri"/>
          <w:color w:val="000000"/>
          <w:sz w:val="28"/>
          <w:szCs w:val="32"/>
        </w:rPr>
      </w:pPr>
      <w:proofErr w:type="spellStart"/>
      <w:r w:rsidRPr="006A22F8">
        <w:rPr>
          <w:rFonts w:ascii="Calibri" w:hAnsi="Calibri" w:cs="Calibri"/>
          <w:color w:val="000000"/>
          <w:sz w:val="28"/>
          <w:szCs w:val="32"/>
        </w:rPr>
        <w:t>Fenua</w:t>
      </w:r>
      <w:proofErr w:type="spellEnd"/>
      <w:r w:rsidRPr="006A22F8">
        <w:rPr>
          <w:rFonts w:ascii="Calibri" w:hAnsi="Calibri" w:cs="Calibri"/>
          <w:color w:val="000000"/>
          <w:sz w:val="28"/>
          <w:szCs w:val="32"/>
        </w:rPr>
        <w:t xml:space="preserve"> Communication, SARL immatriculée au RCS de Papeete sous le numéro TPI 0698 B, et sous le n° Tahiti 569 646, dont le siège social est situé à RDO </w:t>
      </w:r>
      <w:proofErr w:type="spellStart"/>
      <w:r w:rsidRPr="006A22F8">
        <w:rPr>
          <w:rFonts w:ascii="Calibri" w:hAnsi="Calibri" w:cs="Calibri"/>
          <w:color w:val="000000"/>
          <w:sz w:val="28"/>
          <w:szCs w:val="32"/>
        </w:rPr>
        <w:t>Faa’a</w:t>
      </w:r>
      <w:proofErr w:type="spellEnd"/>
      <w:r w:rsidRPr="006A22F8">
        <w:rPr>
          <w:rFonts w:ascii="Calibri" w:hAnsi="Calibri" w:cs="Calibri"/>
          <w:color w:val="000000"/>
          <w:sz w:val="28"/>
          <w:szCs w:val="32"/>
        </w:rPr>
        <w:t xml:space="preserve">, immeuble </w:t>
      </w:r>
      <w:proofErr w:type="spellStart"/>
      <w:r w:rsidRPr="006A22F8">
        <w:rPr>
          <w:rFonts w:ascii="Calibri" w:hAnsi="Calibri" w:cs="Calibri"/>
          <w:color w:val="000000"/>
          <w:sz w:val="28"/>
          <w:szCs w:val="32"/>
        </w:rPr>
        <w:t>Manarava</w:t>
      </w:r>
      <w:proofErr w:type="spellEnd"/>
      <w:r w:rsidRPr="006A22F8">
        <w:rPr>
          <w:rFonts w:ascii="Calibri" w:hAnsi="Calibri" w:cs="Calibri"/>
          <w:color w:val="000000"/>
          <w:sz w:val="28"/>
          <w:szCs w:val="32"/>
        </w:rPr>
        <w:t>, ou BP 40160 – 98713</w:t>
      </w:r>
      <w:r w:rsidR="00666EB0">
        <w:rPr>
          <w:rFonts w:ascii="Calibri" w:hAnsi="Calibri" w:cs="Calibri"/>
          <w:color w:val="000000"/>
          <w:sz w:val="28"/>
          <w:szCs w:val="32"/>
        </w:rPr>
        <w:t xml:space="preserve"> Papeete, Tahiti, organise du 27 décembre 2021 au 07</w:t>
      </w:r>
      <w:r w:rsidRPr="006A22F8">
        <w:rPr>
          <w:rFonts w:ascii="Calibri" w:hAnsi="Calibri" w:cs="Calibri"/>
          <w:color w:val="000000"/>
          <w:sz w:val="28"/>
          <w:szCs w:val="32"/>
        </w:rPr>
        <w:t xml:space="preserve"> </w:t>
      </w:r>
      <w:r w:rsidR="00666EB0">
        <w:rPr>
          <w:rFonts w:ascii="Calibri" w:hAnsi="Calibri" w:cs="Calibri"/>
          <w:color w:val="000000"/>
          <w:sz w:val="28"/>
          <w:szCs w:val="32"/>
        </w:rPr>
        <w:t>janvier 2022</w:t>
      </w:r>
      <w:r>
        <w:rPr>
          <w:rFonts w:ascii="Calibri" w:hAnsi="Calibri" w:cs="Calibri"/>
          <w:color w:val="000000"/>
          <w:sz w:val="28"/>
          <w:szCs w:val="32"/>
        </w:rPr>
        <w:t xml:space="preserve">, un jeu </w:t>
      </w:r>
      <w:r w:rsidRPr="006A22F8">
        <w:rPr>
          <w:rFonts w:ascii="Calibri" w:hAnsi="Calibri" w:cs="Calibri"/>
          <w:color w:val="000000"/>
          <w:sz w:val="28"/>
          <w:szCs w:val="32"/>
        </w:rPr>
        <w:t xml:space="preserve">sans obligation d’achat et faisant appel au hasard pour la sélection de gagnants. </w:t>
      </w:r>
    </w:p>
    <w:p w14:paraId="39C04212" w14:textId="77777777" w:rsidR="000A79F2" w:rsidRDefault="000A79F2" w:rsidP="000A79F2">
      <w:pPr>
        <w:widowControl w:val="0"/>
        <w:autoSpaceDE w:val="0"/>
        <w:autoSpaceDN w:val="0"/>
        <w:adjustRightInd w:val="0"/>
        <w:spacing w:after="240" w:line="380" w:lineRule="atLeast"/>
        <w:rPr>
          <w:rFonts w:ascii="Calibri" w:hAnsi="Calibri" w:cs="Calibri"/>
          <w:color w:val="000000"/>
          <w:sz w:val="28"/>
          <w:szCs w:val="32"/>
        </w:rPr>
      </w:pPr>
      <w:r w:rsidRPr="006A22F8">
        <w:rPr>
          <w:rFonts w:ascii="Calibri" w:hAnsi="Calibri" w:cs="Calibri"/>
          <w:color w:val="000000"/>
          <w:sz w:val="28"/>
          <w:szCs w:val="32"/>
        </w:rPr>
        <w:t xml:space="preserve">Le présent règlement définit les règles applicables à cette opération. </w:t>
      </w:r>
    </w:p>
    <w:p w14:paraId="7B4D7550" w14:textId="2A78DBCA" w:rsidR="00E5349F" w:rsidRPr="006A22F8" w:rsidRDefault="00E5349F" w:rsidP="000A79F2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 Roman" w:hAnsi="Times Roman" w:cs="Times Roman"/>
          <w:color w:val="000000"/>
          <w:sz w:val="22"/>
        </w:rPr>
      </w:pPr>
      <w:r>
        <w:rPr>
          <w:rFonts w:ascii="Calibri" w:hAnsi="Calibri" w:cs="Calibri"/>
          <w:color w:val="000000"/>
          <w:sz w:val="28"/>
          <w:szCs w:val="32"/>
        </w:rPr>
        <w:t xml:space="preserve">Cette opération n’est, ni parrainée par </w:t>
      </w:r>
      <w:proofErr w:type="spellStart"/>
      <w:r>
        <w:rPr>
          <w:rFonts w:ascii="Calibri" w:hAnsi="Calibri" w:cs="Calibri"/>
          <w:color w:val="000000"/>
          <w:sz w:val="28"/>
          <w:szCs w:val="32"/>
        </w:rPr>
        <w:t>Instagram</w:t>
      </w:r>
      <w:proofErr w:type="spellEnd"/>
      <w:r>
        <w:rPr>
          <w:rFonts w:ascii="Calibri" w:hAnsi="Calibri" w:cs="Calibri"/>
          <w:color w:val="000000"/>
          <w:sz w:val="28"/>
          <w:szCs w:val="32"/>
        </w:rPr>
        <w:t>, Facebook, Google, Apple ou Microsoft.</w:t>
      </w:r>
    </w:p>
    <w:p w14:paraId="1FB373B9" w14:textId="25C67A87" w:rsidR="000A79F2" w:rsidRPr="006A22F8" w:rsidRDefault="000A79F2" w:rsidP="000A79F2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 Roman" w:hAnsi="Times Roman" w:cs="Times Roman"/>
          <w:color w:val="000000"/>
          <w:sz w:val="22"/>
        </w:rPr>
      </w:pPr>
      <w:r w:rsidRPr="006A22F8">
        <w:rPr>
          <w:rFonts w:ascii="Calibri" w:hAnsi="Calibri" w:cs="Calibri"/>
          <w:b/>
          <w:bCs/>
          <w:color w:val="000000"/>
          <w:sz w:val="28"/>
          <w:szCs w:val="32"/>
        </w:rPr>
        <w:t>Article 2</w:t>
      </w:r>
      <w:r w:rsidR="00E5349F">
        <w:rPr>
          <w:rFonts w:ascii="Calibri" w:hAnsi="Calibri" w:cs="Calibri"/>
          <w:b/>
          <w:bCs/>
          <w:color w:val="000000"/>
          <w:sz w:val="28"/>
          <w:szCs w:val="32"/>
        </w:rPr>
        <w:t xml:space="preserve"> – Conditions de participation</w:t>
      </w:r>
      <w:r w:rsidRPr="006A22F8">
        <w:rPr>
          <w:rFonts w:ascii="Calibri" w:hAnsi="Calibri" w:cs="Calibri"/>
          <w:b/>
          <w:bCs/>
          <w:color w:val="000000"/>
          <w:sz w:val="28"/>
          <w:szCs w:val="32"/>
        </w:rPr>
        <w:t xml:space="preserve"> </w:t>
      </w:r>
    </w:p>
    <w:p w14:paraId="426B491D" w14:textId="77777777" w:rsidR="000A79F2" w:rsidRDefault="000A79F2" w:rsidP="000A79F2">
      <w:pPr>
        <w:widowControl w:val="0"/>
        <w:autoSpaceDE w:val="0"/>
        <w:autoSpaceDN w:val="0"/>
        <w:adjustRightInd w:val="0"/>
        <w:spacing w:after="240" w:line="380" w:lineRule="atLeast"/>
        <w:rPr>
          <w:rFonts w:ascii="Calibri" w:hAnsi="Calibri" w:cs="Calibri"/>
          <w:color w:val="000000"/>
          <w:sz w:val="28"/>
          <w:szCs w:val="32"/>
        </w:rPr>
      </w:pPr>
      <w:r w:rsidRPr="006A22F8">
        <w:rPr>
          <w:rFonts w:ascii="Calibri" w:hAnsi="Calibri" w:cs="Calibri"/>
          <w:color w:val="000000"/>
          <w:sz w:val="28"/>
          <w:szCs w:val="32"/>
        </w:rPr>
        <w:t xml:space="preserve">Ce jeu est ouvert à toute personne physique majeure résidant en Polynésie Française, à l’exclusion des membres du personnel de la société organisatrice, ainsi qu’à toute personne ayant participé directement ou indirectement à la conception, à la réalisation ou à la gestion du jeu concours, ainsi qu’aux membres de leur famille (même nom, même adresse), sous peine d’élimination d’office. </w:t>
      </w:r>
    </w:p>
    <w:p w14:paraId="470F2F04" w14:textId="76212575" w:rsidR="00E5349F" w:rsidRPr="00E5349F" w:rsidRDefault="00E5349F" w:rsidP="00E5349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eastAsiaTheme="minorHAnsi" w:hAnsi="Times Roman" w:cs="Times Roman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sz w:val="29"/>
          <w:szCs w:val="29"/>
          <w:lang w:eastAsia="en-US"/>
        </w:rPr>
        <w:t>Le jeu est soumis à la réglementation de la loi française applicable aux jeux et concours. </w:t>
      </w:r>
    </w:p>
    <w:p w14:paraId="28E0AD43" w14:textId="77777777" w:rsidR="000A79F2" w:rsidRDefault="000A79F2" w:rsidP="000A79F2">
      <w:pPr>
        <w:widowControl w:val="0"/>
        <w:autoSpaceDE w:val="0"/>
        <w:autoSpaceDN w:val="0"/>
        <w:adjustRightInd w:val="0"/>
        <w:spacing w:after="240" w:line="380" w:lineRule="atLeast"/>
        <w:rPr>
          <w:rFonts w:ascii="Calibri" w:hAnsi="Calibri" w:cs="Calibri"/>
          <w:color w:val="000000"/>
          <w:sz w:val="28"/>
          <w:szCs w:val="32"/>
        </w:rPr>
      </w:pPr>
      <w:r w:rsidRPr="006A22F8">
        <w:rPr>
          <w:rFonts w:ascii="Calibri" w:hAnsi="Calibri" w:cs="Calibri"/>
          <w:color w:val="000000"/>
          <w:sz w:val="28"/>
          <w:szCs w:val="32"/>
        </w:rPr>
        <w:t>Les gagnants potentiels autorisent toutes les vérifications concernant leur identité et leur âge.</w:t>
      </w:r>
    </w:p>
    <w:p w14:paraId="10046717" w14:textId="77777777" w:rsidR="00E5349F" w:rsidRDefault="00E5349F" w:rsidP="00E5349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eastAsiaTheme="minorHAnsi" w:hAnsi="Times Roman" w:cs="Times Roman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sz w:val="29"/>
          <w:szCs w:val="29"/>
          <w:lang w:eastAsia="en-US"/>
        </w:rPr>
        <w:t xml:space="preserve">La société organisatrice se réserve le droit de tirer au sort un autre gagnant dès lors qu’un gagnant initial est mineur. </w:t>
      </w:r>
    </w:p>
    <w:p w14:paraId="516A4A98" w14:textId="77777777" w:rsidR="00E5349F" w:rsidRDefault="00E5349F" w:rsidP="00E5349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eastAsiaTheme="minorHAnsi" w:hAnsi="Times Roman" w:cs="Times Roman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sz w:val="29"/>
          <w:szCs w:val="29"/>
          <w:lang w:eastAsia="en-US"/>
        </w:rPr>
        <w:t xml:space="preserve">Le seul fait de participer à ce jeu implique l'acceptation pure et simple, sans réserve, du présent règlement. </w:t>
      </w:r>
    </w:p>
    <w:p w14:paraId="5B10F2B9" w14:textId="77777777" w:rsidR="00E5349F" w:rsidRDefault="00E5349F" w:rsidP="00E5349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eastAsiaTheme="minorHAnsi" w:hAnsi="Times Roman" w:cs="Times Roman"/>
          <w:color w:val="000000"/>
          <w:lang w:eastAsia="en-US"/>
        </w:rPr>
      </w:pPr>
    </w:p>
    <w:p w14:paraId="4E63A101" w14:textId="73DD780B" w:rsidR="000A79F2" w:rsidRPr="00E5349F" w:rsidRDefault="000A79F2" w:rsidP="00E5349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eastAsiaTheme="minorHAnsi" w:hAnsi="Times Roman" w:cs="Times Roman"/>
          <w:color w:val="000000"/>
          <w:lang w:eastAsia="en-US"/>
        </w:rPr>
      </w:pPr>
      <w:r w:rsidRPr="006A22F8">
        <w:rPr>
          <w:rFonts w:ascii="Calibri" w:hAnsi="Calibri" w:cs="Calibri"/>
          <w:b/>
          <w:bCs/>
          <w:color w:val="000000"/>
          <w:sz w:val="28"/>
          <w:szCs w:val="32"/>
        </w:rPr>
        <w:lastRenderedPageBreak/>
        <w:t xml:space="preserve">Article 3 </w:t>
      </w:r>
      <w:r w:rsidR="00E5349F">
        <w:rPr>
          <w:rFonts w:ascii="Calibri" w:hAnsi="Calibri" w:cs="Calibri"/>
          <w:b/>
          <w:bCs/>
          <w:color w:val="000000"/>
          <w:sz w:val="28"/>
          <w:szCs w:val="32"/>
        </w:rPr>
        <w:t>– Modalités de participation</w:t>
      </w:r>
      <w:r w:rsidRPr="006A22F8">
        <w:rPr>
          <w:rFonts w:ascii="Calibri" w:hAnsi="Calibri" w:cs="Calibri"/>
          <w:b/>
          <w:bCs/>
          <w:color w:val="000000"/>
          <w:sz w:val="28"/>
          <w:szCs w:val="32"/>
        </w:rPr>
        <w:t xml:space="preserve"> </w:t>
      </w:r>
    </w:p>
    <w:p w14:paraId="5F249002" w14:textId="77777777" w:rsidR="000A79F2" w:rsidRPr="006A22F8" w:rsidRDefault="000A79F2" w:rsidP="000A79F2">
      <w:pPr>
        <w:widowControl w:val="0"/>
        <w:autoSpaceDE w:val="0"/>
        <w:autoSpaceDN w:val="0"/>
        <w:adjustRightInd w:val="0"/>
        <w:spacing w:after="240" w:line="380" w:lineRule="atLeast"/>
        <w:rPr>
          <w:rFonts w:ascii="Calibri" w:hAnsi="Calibri" w:cs="Calibri"/>
          <w:color w:val="000000"/>
          <w:sz w:val="28"/>
          <w:szCs w:val="32"/>
        </w:rPr>
      </w:pPr>
      <w:r w:rsidRPr="006A22F8">
        <w:rPr>
          <w:rFonts w:ascii="Calibri" w:hAnsi="Calibri" w:cs="Calibri"/>
          <w:color w:val="000000"/>
          <w:sz w:val="28"/>
          <w:szCs w:val="32"/>
        </w:rPr>
        <w:t xml:space="preserve">Pour participer au jeu, il suffit </w:t>
      </w:r>
      <w:r w:rsidR="00666EB0">
        <w:rPr>
          <w:rFonts w:ascii="Calibri" w:hAnsi="Calibri" w:cs="Calibri"/>
          <w:color w:val="000000"/>
          <w:sz w:val="28"/>
          <w:szCs w:val="32"/>
        </w:rPr>
        <w:t xml:space="preserve">de s’abonner à la page </w:t>
      </w:r>
      <w:proofErr w:type="spellStart"/>
      <w:r w:rsidR="00666EB0">
        <w:rPr>
          <w:rFonts w:ascii="Calibri" w:hAnsi="Calibri" w:cs="Calibri"/>
          <w:color w:val="000000"/>
          <w:sz w:val="28"/>
          <w:szCs w:val="32"/>
        </w:rPr>
        <w:t>Instagram</w:t>
      </w:r>
      <w:proofErr w:type="spellEnd"/>
      <w:r w:rsidR="00666EB0">
        <w:rPr>
          <w:rFonts w:ascii="Calibri" w:hAnsi="Calibri" w:cs="Calibri"/>
          <w:color w:val="000000"/>
          <w:sz w:val="28"/>
          <w:szCs w:val="32"/>
        </w:rPr>
        <w:t xml:space="preserve"> de Tahiti infos, ainsi qu’aux pages des partenaires, d’identifier des amis et de partager le post en story en mentionnant Tahiti infos.</w:t>
      </w:r>
      <w:r w:rsidRPr="006A22F8">
        <w:rPr>
          <w:rFonts w:ascii="Calibri" w:hAnsi="Calibri" w:cs="Calibri"/>
          <w:color w:val="000000"/>
          <w:sz w:val="28"/>
          <w:szCs w:val="32"/>
        </w:rPr>
        <w:t xml:space="preserve"> Le participant devra remplir toutes les conditions définies au présent règlement. En cas contraire, sa participation sera considérée comme nulle.</w:t>
      </w:r>
    </w:p>
    <w:p w14:paraId="18B5851B" w14:textId="77777777" w:rsidR="000A79F2" w:rsidRDefault="000A79F2" w:rsidP="000A79F2">
      <w:pPr>
        <w:rPr>
          <w:rFonts w:ascii="Calibri" w:hAnsi="Calibri" w:cs="Calibri"/>
          <w:b/>
          <w:bCs/>
          <w:color w:val="000000"/>
          <w:sz w:val="28"/>
          <w:szCs w:val="32"/>
        </w:rPr>
      </w:pPr>
    </w:p>
    <w:p w14:paraId="07B1A7AA" w14:textId="1EA58D14" w:rsidR="000A79F2" w:rsidRPr="006A22F8" w:rsidRDefault="00E5349F" w:rsidP="000A79F2">
      <w:pPr>
        <w:rPr>
          <w:rFonts w:ascii="Calibri" w:hAnsi="Calibri" w:cs="Calibri"/>
          <w:b/>
          <w:bCs/>
          <w:color w:val="000000"/>
          <w:sz w:val="28"/>
          <w:szCs w:val="32"/>
        </w:rPr>
      </w:pPr>
      <w:r>
        <w:rPr>
          <w:rFonts w:ascii="Calibri" w:hAnsi="Calibri" w:cs="Calibri"/>
          <w:b/>
          <w:bCs/>
          <w:color w:val="000000"/>
          <w:sz w:val="28"/>
          <w:szCs w:val="32"/>
        </w:rPr>
        <w:t>Article 5 – Désignation des gagnants</w:t>
      </w:r>
      <w:r w:rsidR="000A79F2" w:rsidRPr="006A22F8">
        <w:rPr>
          <w:rFonts w:ascii="Calibri" w:hAnsi="Calibri" w:cs="Calibri"/>
          <w:b/>
          <w:bCs/>
          <w:color w:val="000000"/>
          <w:sz w:val="28"/>
          <w:szCs w:val="32"/>
        </w:rPr>
        <w:t xml:space="preserve"> </w:t>
      </w:r>
    </w:p>
    <w:p w14:paraId="4579E918" w14:textId="77777777" w:rsidR="000A79F2" w:rsidRPr="006A22F8" w:rsidRDefault="000A79F2" w:rsidP="000A79F2">
      <w:pPr>
        <w:rPr>
          <w:rFonts w:ascii="Calibri" w:hAnsi="Calibri" w:cs="Calibri"/>
          <w:color w:val="000000"/>
          <w:sz w:val="28"/>
          <w:szCs w:val="32"/>
        </w:rPr>
      </w:pPr>
    </w:p>
    <w:p w14:paraId="70F00A5E" w14:textId="77777777" w:rsidR="006060CD" w:rsidRDefault="00BA26EE" w:rsidP="00BA26EE">
      <w:pPr>
        <w:spacing w:after="160" w:line="259" w:lineRule="auto"/>
        <w:rPr>
          <w:rFonts w:ascii="Calibri" w:eastAsiaTheme="minorHAnsi" w:hAnsi="Calibri" w:cs="Calibri"/>
          <w:color w:val="000000"/>
          <w:sz w:val="28"/>
          <w:szCs w:val="32"/>
          <w:lang w:eastAsia="en-US"/>
        </w:rPr>
      </w:pPr>
      <w:r w:rsidRPr="00BA26EE">
        <w:rPr>
          <w:rFonts w:ascii="Calibri" w:eastAsiaTheme="minorHAnsi" w:hAnsi="Calibri" w:cs="Calibri"/>
          <w:color w:val="000000"/>
          <w:sz w:val="28"/>
          <w:szCs w:val="32"/>
          <w:lang w:eastAsia="en-US"/>
        </w:rPr>
        <w:t xml:space="preserve">Les résultats seront annoncés le </w:t>
      </w:r>
      <w:r w:rsidR="00666EB0">
        <w:rPr>
          <w:rFonts w:ascii="Calibri" w:eastAsiaTheme="minorHAnsi" w:hAnsi="Calibri" w:cs="Calibri"/>
          <w:color w:val="000000"/>
          <w:sz w:val="28"/>
          <w:szCs w:val="32"/>
          <w:lang w:eastAsia="en-US"/>
        </w:rPr>
        <w:t>vendredi</w:t>
      </w:r>
      <w:r w:rsidRPr="00BA26EE">
        <w:rPr>
          <w:rFonts w:ascii="Calibri" w:eastAsiaTheme="minorHAnsi" w:hAnsi="Calibri" w:cs="Calibri"/>
          <w:color w:val="000000"/>
          <w:sz w:val="28"/>
          <w:szCs w:val="32"/>
          <w:lang w:eastAsia="en-US"/>
        </w:rPr>
        <w:t xml:space="preserve"> </w:t>
      </w:r>
      <w:r w:rsidR="00666EB0">
        <w:rPr>
          <w:rFonts w:ascii="Calibri" w:eastAsiaTheme="minorHAnsi" w:hAnsi="Calibri" w:cs="Calibri"/>
          <w:color w:val="000000"/>
          <w:sz w:val="28"/>
          <w:szCs w:val="32"/>
          <w:lang w:eastAsia="en-US"/>
        </w:rPr>
        <w:t>07 janvier 2022</w:t>
      </w:r>
      <w:r w:rsidRPr="00BA26EE">
        <w:rPr>
          <w:rFonts w:ascii="Calibri" w:eastAsiaTheme="minorHAnsi" w:hAnsi="Calibri" w:cs="Calibri"/>
          <w:color w:val="000000"/>
          <w:sz w:val="28"/>
          <w:szCs w:val="32"/>
          <w:lang w:eastAsia="en-US"/>
        </w:rPr>
        <w:t xml:space="preserve">. Par le biais d’un </w:t>
      </w:r>
      <w:r w:rsidR="00666EB0">
        <w:rPr>
          <w:rFonts w:ascii="Calibri" w:eastAsiaTheme="minorHAnsi" w:hAnsi="Calibri" w:cs="Calibri"/>
          <w:color w:val="000000"/>
          <w:sz w:val="28"/>
          <w:szCs w:val="32"/>
          <w:lang w:eastAsia="en-US"/>
        </w:rPr>
        <w:t>tirage au sort.</w:t>
      </w:r>
      <w:r>
        <w:rPr>
          <w:rFonts w:ascii="Calibri" w:eastAsiaTheme="minorHAnsi" w:hAnsi="Calibri" w:cs="Calibri"/>
          <w:color w:val="000000"/>
          <w:sz w:val="28"/>
          <w:szCs w:val="32"/>
          <w:lang w:eastAsia="en-US"/>
        </w:rPr>
        <w:t xml:space="preserve"> La distribution</w:t>
      </w:r>
      <w:r w:rsidRPr="00BA26EE">
        <w:rPr>
          <w:rFonts w:ascii="Calibri" w:eastAsiaTheme="minorHAnsi" w:hAnsi="Calibri" w:cs="Calibri"/>
          <w:color w:val="000000"/>
          <w:sz w:val="28"/>
          <w:szCs w:val="32"/>
          <w:lang w:eastAsia="en-US"/>
        </w:rPr>
        <w:t xml:space="preserve"> des lots s’organisera </w:t>
      </w:r>
      <w:r>
        <w:rPr>
          <w:rFonts w:ascii="Calibri" w:eastAsiaTheme="minorHAnsi" w:hAnsi="Calibri" w:cs="Calibri"/>
          <w:color w:val="000000"/>
          <w:sz w:val="28"/>
          <w:szCs w:val="32"/>
          <w:lang w:eastAsia="en-US"/>
        </w:rPr>
        <w:t xml:space="preserve">donc </w:t>
      </w:r>
      <w:r w:rsidRPr="00BA26EE">
        <w:rPr>
          <w:rFonts w:ascii="Calibri" w:eastAsiaTheme="minorHAnsi" w:hAnsi="Calibri" w:cs="Calibri"/>
          <w:color w:val="000000"/>
          <w:sz w:val="28"/>
          <w:szCs w:val="32"/>
          <w:lang w:eastAsia="en-US"/>
        </w:rPr>
        <w:t xml:space="preserve">en fonction </w:t>
      </w:r>
      <w:r w:rsidR="00666EB0">
        <w:rPr>
          <w:rFonts w:ascii="Calibri" w:eastAsiaTheme="minorHAnsi" w:hAnsi="Calibri" w:cs="Calibri"/>
          <w:color w:val="000000"/>
          <w:sz w:val="28"/>
          <w:szCs w:val="32"/>
          <w:lang w:eastAsia="en-US"/>
        </w:rPr>
        <w:t>de ce tirage : le premier tiré au sort remporte le premier lot, le deuxième tiré au sort remporte le second lot et le troisième tiré au sort remporte le dernier lot.</w:t>
      </w:r>
    </w:p>
    <w:p w14:paraId="43CAB162" w14:textId="389D01BC" w:rsidR="000A79F2" w:rsidRPr="006A22F8" w:rsidRDefault="00E5349F" w:rsidP="000A79F2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 Roman" w:hAnsi="Times Roman" w:cs="Times Roman"/>
          <w:color w:val="000000"/>
          <w:sz w:val="22"/>
        </w:rPr>
      </w:pPr>
      <w:r>
        <w:rPr>
          <w:rFonts w:ascii="Calibri" w:hAnsi="Calibri" w:cs="Calibri"/>
          <w:b/>
          <w:bCs/>
          <w:color w:val="000000"/>
          <w:sz w:val="28"/>
          <w:szCs w:val="32"/>
        </w:rPr>
        <w:t>Article 6 -</w:t>
      </w:r>
      <w:bookmarkStart w:id="0" w:name="_GoBack"/>
      <w:bookmarkEnd w:id="0"/>
      <w:r>
        <w:rPr>
          <w:rFonts w:ascii="Calibri" w:hAnsi="Calibri" w:cs="Calibri"/>
          <w:b/>
          <w:bCs/>
          <w:color w:val="000000"/>
          <w:sz w:val="28"/>
          <w:szCs w:val="32"/>
        </w:rPr>
        <w:t xml:space="preserve"> Dotations</w:t>
      </w:r>
    </w:p>
    <w:p w14:paraId="5203D28B" w14:textId="28C60377" w:rsidR="000A79F2" w:rsidRPr="006A22F8" w:rsidRDefault="000A79F2" w:rsidP="000A79F2">
      <w:pPr>
        <w:widowControl w:val="0"/>
        <w:autoSpaceDE w:val="0"/>
        <w:autoSpaceDN w:val="0"/>
        <w:adjustRightInd w:val="0"/>
        <w:spacing w:after="240" w:line="380" w:lineRule="atLeast"/>
        <w:rPr>
          <w:rFonts w:ascii="Calibri" w:hAnsi="Calibri" w:cs="Calibri"/>
          <w:color w:val="000000"/>
          <w:sz w:val="28"/>
          <w:szCs w:val="32"/>
        </w:rPr>
      </w:pPr>
      <w:r w:rsidRPr="006A22F8">
        <w:rPr>
          <w:rFonts w:ascii="Calibri" w:hAnsi="Calibri" w:cs="Calibri"/>
          <w:color w:val="000000"/>
          <w:sz w:val="28"/>
          <w:szCs w:val="32"/>
        </w:rPr>
        <w:t>L</w:t>
      </w:r>
      <w:r>
        <w:rPr>
          <w:rFonts w:ascii="Calibri" w:hAnsi="Calibri" w:cs="Calibri"/>
          <w:color w:val="000000"/>
          <w:sz w:val="28"/>
          <w:szCs w:val="32"/>
        </w:rPr>
        <w:t xml:space="preserve">es dotations du Jeu </w:t>
      </w:r>
      <w:proofErr w:type="spellStart"/>
      <w:r w:rsidR="00427058">
        <w:rPr>
          <w:rFonts w:ascii="Calibri" w:hAnsi="Calibri" w:cs="Calibri"/>
          <w:color w:val="000000"/>
          <w:sz w:val="28"/>
          <w:szCs w:val="32"/>
        </w:rPr>
        <w:t>Instagram</w:t>
      </w:r>
      <w:proofErr w:type="spellEnd"/>
      <w:r w:rsidR="00427058">
        <w:rPr>
          <w:rFonts w:ascii="Calibri" w:hAnsi="Calibri" w:cs="Calibri"/>
          <w:color w:val="000000"/>
          <w:sz w:val="28"/>
          <w:szCs w:val="32"/>
        </w:rPr>
        <w:t xml:space="preserve"> Tahiti infos </w:t>
      </w:r>
      <w:r w:rsidRPr="006A22F8">
        <w:rPr>
          <w:rFonts w:ascii="Calibri" w:hAnsi="Calibri" w:cs="Calibri"/>
          <w:color w:val="000000"/>
          <w:sz w:val="28"/>
          <w:szCs w:val="32"/>
        </w:rPr>
        <w:t>sont les suivantes :</w:t>
      </w:r>
    </w:p>
    <w:p w14:paraId="77B10572" w14:textId="77777777" w:rsidR="000A79F2" w:rsidRPr="006A22F8" w:rsidRDefault="000A79F2" w:rsidP="000A79F2">
      <w:pPr>
        <w:widowControl w:val="0"/>
        <w:autoSpaceDE w:val="0"/>
        <w:autoSpaceDN w:val="0"/>
        <w:adjustRightInd w:val="0"/>
        <w:spacing w:after="240" w:line="380" w:lineRule="atLeast"/>
        <w:rPr>
          <w:rFonts w:ascii="Calibri" w:hAnsi="Calibri" w:cs="Calibri"/>
          <w:color w:val="000000"/>
          <w:sz w:val="28"/>
          <w:szCs w:val="32"/>
        </w:rPr>
      </w:pPr>
      <w:r w:rsidRPr="006A22F8">
        <w:rPr>
          <w:rFonts w:ascii="Calibri" w:hAnsi="Calibri" w:cs="Calibri"/>
          <w:color w:val="000000"/>
          <w:sz w:val="28"/>
          <w:szCs w:val="32"/>
          <w:u w:val="single"/>
        </w:rPr>
        <w:t>1</w:t>
      </w:r>
      <w:r w:rsidRPr="006A22F8">
        <w:rPr>
          <w:rFonts w:ascii="Calibri" w:hAnsi="Calibri" w:cs="Calibri"/>
          <w:color w:val="000000"/>
          <w:sz w:val="28"/>
          <w:szCs w:val="32"/>
          <w:u w:val="single"/>
          <w:vertAlign w:val="superscript"/>
        </w:rPr>
        <w:t>er</w:t>
      </w:r>
      <w:r w:rsidRPr="006A22F8">
        <w:rPr>
          <w:rFonts w:ascii="Calibri" w:hAnsi="Calibri" w:cs="Calibri"/>
          <w:color w:val="000000"/>
          <w:sz w:val="28"/>
          <w:szCs w:val="32"/>
          <w:u w:val="single"/>
        </w:rPr>
        <w:t xml:space="preserve"> lot </w:t>
      </w:r>
      <w:r w:rsidRPr="006A22F8">
        <w:rPr>
          <w:rFonts w:ascii="Calibri" w:hAnsi="Calibri" w:cs="Calibri"/>
          <w:color w:val="000000"/>
          <w:sz w:val="28"/>
          <w:szCs w:val="32"/>
        </w:rPr>
        <w:t xml:space="preserve">: </w:t>
      </w:r>
      <w:r w:rsidR="00666EB0">
        <w:rPr>
          <w:rFonts w:ascii="Calibri" w:hAnsi="Calibri" w:cs="Calibri"/>
          <w:color w:val="000000"/>
          <w:sz w:val="28"/>
          <w:szCs w:val="32"/>
        </w:rPr>
        <w:t xml:space="preserve">1 tour de parachutisme ascensionnel nautique à Moorea, pour deux personnes – valeur 34 000 XPF + 1 escapade </w:t>
      </w:r>
      <w:proofErr w:type="spellStart"/>
      <w:r w:rsidR="00666EB0">
        <w:rPr>
          <w:rFonts w:ascii="Calibri" w:hAnsi="Calibri" w:cs="Calibri"/>
          <w:color w:val="000000"/>
          <w:sz w:val="28"/>
          <w:szCs w:val="32"/>
        </w:rPr>
        <w:t>Scoot</w:t>
      </w:r>
      <w:proofErr w:type="spellEnd"/>
      <w:r w:rsidR="00666EB0">
        <w:rPr>
          <w:rFonts w:ascii="Calibri" w:hAnsi="Calibri" w:cs="Calibri"/>
          <w:color w:val="000000"/>
          <w:sz w:val="28"/>
          <w:szCs w:val="32"/>
        </w:rPr>
        <w:t xml:space="preserve"> </w:t>
      </w:r>
      <w:proofErr w:type="spellStart"/>
      <w:r w:rsidR="00666EB0">
        <w:rPr>
          <w:rFonts w:ascii="Calibri" w:hAnsi="Calibri" w:cs="Calibri"/>
          <w:color w:val="000000"/>
          <w:sz w:val="28"/>
          <w:szCs w:val="32"/>
        </w:rPr>
        <w:t>piti</w:t>
      </w:r>
      <w:proofErr w:type="spellEnd"/>
      <w:r w:rsidR="00666EB0">
        <w:rPr>
          <w:rFonts w:ascii="Calibri" w:hAnsi="Calibri" w:cs="Calibri"/>
          <w:color w:val="000000"/>
          <w:sz w:val="28"/>
          <w:szCs w:val="32"/>
        </w:rPr>
        <w:t>, qui est un pack : 1 AR scooter + 2 AR passager à destination de Moorea – Valeur 5000 XPF</w:t>
      </w:r>
    </w:p>
    <w:p w14:paraId="5D2AD648" w14:textId="77777777" w:rsidR="000A79F2" w:rsidRDefault="000A79F2" w:rsidP="00666EB0">
      <w:pPr>
        <w:widowControl w:val="0"/>
        <w:autoSpaceDE w:val="0"/>
        <w:autoSpaceDN w:val="0"/>
        <w:adjustRightInd w:val="0"/>
        <w:spacing w:after="240" w:line="380" w:lineRule="atLeast"/>
        <w:rPr>
          <w:rFonts w:ascii="Calibri" w:hAnsi="Calibri" w:cs="Calibri"/>
          <w:color w:val="000000"/>
          <w:sz w:val="28"/>
          <w:szCs w:val="32"/>
        </w:rPr>
      </w:pPr>
      <w:r w:rsidRPr="006A22F8">
        <w:rPr>
          <w:rFonts w:ascii="Calibri" w:hAnsi="Calibri" w:cs="Calibri"/>
          <w:color w:val="000000"/>
          <w:sz w:val="28"/>
          <w:szCs w:val="32"/>
          <w:u w:val="single"/>
        </w:rPr>
        <w:t>2</w:t>
      </w:r>
      <w:r w:rsidRPr="006A22F8">
        <w:rPr>
          <w:rFonts w:ascii="Calibri" w:hAnsi="Calibri" w:cs="Calibri"/>
          <w:color w:val="000000"/>
          <w:sz w:val="28"/>
          <w:szCs w:val="32"/>
          <w:u w:val="single"/>
          <w:vertAlign w:val="superscript"/>
        </w:rPr>
        <w:t>ème</w:t>
      </w:r>
      <w:r w:rsidRPr="006A22F8">
        <w:rPr>
          <w:rFonts w:ascii="Calibri" w:hAnsi="Calibri" w:cs="Calibri"/>
          <w:color w:val="000000"/>
          <w:sz w:val="28"/>
          <w:szCs w:val="32"/>
          <w:u w:val="single"/>
        </w:rPr>
        <w:t xml:space="preserve"> lot </w:t>
      </w:r>
      <w:r w:rsidR="00666EB0" w:rsidRPr="006A22F8">
        <w:rPr>
          <w:rFonts w:ascii="Calibri" w:hAnsi="Calibri" w:cs="Calibri"/>
          <w:color w:val="000000"/>
          <w:sz w:val="28"/>
          <w:szCs w:val="32"/>
        </w:rPr>
        <w:t xml:space="preserve">: </w:t>
      </w:r>
      <w:r w:rsidR="00666EB0">
        <w:rPr>
          <w:rFonts w:ascii="Calibri" w:hAnsi="Calibri" w:cs="Calibri"/>
          <w:color w:val="000000"/>
          <w:sz w:val="28"/>
          <w:szCs w:val="32"/>
        </w:rPr>
        <w:t xml:space="preserve">1 excursion pour l’observation des animaux marins autour de Moorea, pour deux personnes – Valeur 24 000 + 1 escapade </w:t>
      </w:r>
      <w:proofErr w:type="spellStart"/>
      <w:r w:rsidR="00666EB0">
        <w:rPr>
          <w:rFonts w:ascii="Calibri" w:hAnsi="Calibri" w:cs="Calibri"/>
          <w:color w:val="000000"/>
          <w:sz w:val="28"/>
          <w:szCs w:val="32"/>
        </w:rPr>
        <w:t>Scoot</w:t>
      </w:r>
      <w:proofErr w:type="spellEnd"/>
      <w:r w:rsidR="00666EB0">
        <w:rPr>
          <w:rFonts w:ascii="Calibri" w:hAnsi="Calibri" w:cs="Calibri"/>
          <w:color w:val="000000"/>
          <w:sz w:val="28"/>
          <w:szCs w:val="32"/>
        </w:rPr>
        <w:t xml:space="preserve"> </w:t>
      </w:r>
      <w:proofErr w:type="spellStart"/>
      <w:r w:rsidR="00666EB0">
        <w:rPr>
          <w:rFonts w:ascii="Calibri" w:hAnsi="Calibri" w:cs="Calibri"/>
          <w:color w:val="000000"/>
          <w:sz w:val="28"/>
          <w:szCs w:val="32"/>
        </w:rPr>
        <w:t>piti</w:t>
      </w:r>
      <w:proofErr w:type="spellEnd"/>
      <w:r w:rsidR="00666EB0">
        <w:rPr>
          <w:rFonts w:ascii="Calibri" w:hAnsi="Calibri" w:cs="Calibri"/>
          <w:color w:val="000000"/>
          <w:sz w:val="28"/>
          <w:szCs w:val="32"/>
        </w:rPr>
        <w:t>, qui est un pack : 1 AR scooter + 2 AR passager à destination de Moorea – Valeur 5000 XPF</w:t>
      </w:r>
    </w:p>
    <w:p w14:paraId="4F6B6956" w14:textId="77777777" w:rsidR="00666EB0" w:rsidRPr="006A22F8" w:rsidRDefault="00666EB0" w:rsidP="000A79F2">
      <w:pPr>
        <w:rPr>
          <w:rFonts w:ascii="Times New Roman" w:eastAsia="Times New Roman" w:hAnsi="Times New Roman" w:cs="Times New Roman"/>
          <w:sz w:val="18"/>
          <w:szCs w:val="20"/>
        </w:rPr>
      </w:pPr>
    </w:p>
    <w:p w14:paraId="66B4F8A2" w14:textId="4C5204B9" w:rsidR="000A79F2" w:rsidRPr="006A22F8" w:rsidRDefault="000A79F2" w:rsidP="000A79F2">
      <w:pPr>
        <w:rPr>
          <w:rFonts w:ascii="Times New Roman" w:eastAsia="Times New Roman" w:hAnsi="Times New Roman" w:cs="Times New Roman"/>
          <w:sz w:val="18"/>
          <w:szCs w:val="20"/>
        </w:rPr>
      </w:pPr>
      <w:r w:rsidRPr="006A22F8">
        <w:rPr>
          <w:rFonts w:asciiTheme="majorHAnsi" w:eastAsia="Times New Roman" w:hAnsiTheme="majorHAnsi" w:cs="Arial"/>
          <w:color w:val="222222"/>
          <w:sz w:val="28"/>
          <w:szCs w:val="32"/>
          <w:u w:val="single"/>
          <w:shd w:val="clear" w:color="auto" w:fill="FFFFFF"/>
        </w:rPr>
        <w:t>3</w:t>
      </w:r>
      <w:r w:rsidRPr="006A22F8">
        <w:rPr>
          <w:rFonts w:asciiTheme="majorHAnsi" w:eastAsia="Times New Roman" w:hAnsiTheme="majorHAnsi" w:cs="Arial"/>
          <w:color w:val="222222"/>
          <w:sz w:val="28"/>
          <w:szCs w:val="32"/>
          <w:u w:val="single"/>
          <w:shd w:val="clear" w:color="auto" w:fill="FFFFFF"/>
          <w:vertAlign w:val="superscript"/>
        </w:rPr>
        <w:t>ème</w:t>
      </w:r>
      <w:r w:rsidRPr="006A22F8">
        <w:rPr>
          <w:rFonts w:asciiTheme="majorHAnsi" w:eastAsia="Times New Roman" w:hAnsiTheme="majorHAnsi" w:cs="Arial"/>
          <w:color w:val="222222"/>
          <w:sz w:val="28"/>
          <w:szCs w:val="32"/>
          <w:u w:val="single"/>
          <w:shd w:val="clear" w:color="auto" w:fill="FFFFFF"/>
        </w:rPr>
        <w:t xml:space="preserve"> lot </w:t>
      </w:r>
      <w:r w:rsidRPr="006A22F8">
        <w:rPr>
          <w:rFonts w:asciiTheme="majorHAnsi" w:eastAsia="Times New Roman" w:hAnsiTheme="majorHAnsi" w:cs="Arial"/>
          <w:color w:val="222222"/>
          <w:sz w:val="28"/>
          <w:szCs w:val="32"/>
          <w:shd w:val="clear" w:color="auto" w:fill="FFFFFF"/>
        </w:rPr>
        <w:t xml:space="preserve">: </w:t>
      </w:r>
      <w:r w:rsidR="00666EB0">
        <w:rPr>
          <w:rFonts w:asciiTheme="majorHAnsi" w:eastAsia="Times New Roman" w:hAnsiTheme="majorHAnsi" w:cs="Arial"/>
          <w:color w:val="222222"/>
          <w:sz w:val="28"/>
          <w:szCs w:val="32"/>
          <w:shd w:val="clear" w:color="auto" w:fill="FFFFFF"/>
        </w:rPr>
        <w:t xml:space="preserve">1 tour en </w:t>
      </w:r>
      <w:proofErr w:type="spellStart"/>
      <w:r w:rsidR="00666EB0">
        <w:rPr>
          <w:rFonts w:asciiTheme="majorHAnsi" w:eastAsia="Times New Roman" w:hAnsiTheme="majorHAnsi" w:cs="Arial"/>
          <w:color w:val="222222"/>
          <w:sz w:val="28"/>
          <w:szCs w:val="32"/>
          <w:shd w:val="clear" w:color="auto" w:fill="FFFFFF"/>
        </w:rPr>
        <w:t>jetski</w:t>
      </w:r>
      <w:proofErr w:type="spellEnd"/>
      <w:r w:rsidR="00666EB0">
        <w:rPr>
          <w:rFonts w:asciiTheme="majorHAnsi" w:eastAsia="Times New Roman" w:hAnsiTheme="majorHAnsi" w:cs="Arial"/>
          <w:color w:val="222222"/>
          <w:sz w:val="28"/>
          <w:szCs w:val="32"/>
          <w:shd w:val="clear" w:color="auto" w:fill="FFFFFF"/>
        </w:rPr>
        <w:t xml:space="preserve"> </w:t>
      </w:r>
      <w:r w:rsidR="00A420EC">
        <w:rPr>
          <w:rFonts w:asciiTheme="majorHAnsi" w:eastAsia="Times New Roman" w:hAnsiTheme="majorHAnsi" w:cs="Arial"/>
          <w:color w:val="222222"/>
          <w:sz w:val="28"/>
          <w:szCs w:val="32"/>
          <w:shd w:val="clear" w:color="auto" w:fill="FFFFFF"/>
        </w:rPr>
        <w:t xml:space="preserve">de 30 minutes </w:t>
      </w:r>
      <w:r w:rsidR="00666EB0">
        <w:rPr>
          <w:rFonts w:asciiTheme="majorHAnsi" w:eastAsia="Times New Roman" w:hAnsiTheme="majorHAnsi" w:cs="Arial"/>
          <w:color w:val="222222"/>
          <w:sz w:val="28"/>
          <w:szCs w:val="32"/>
          <w:shd w:val="clear" w:color="auto" w:fill="FFFFFF"/>
        </w:rPr>
        <w:t>pour deux person</w:t>
      </w:r>
      <w:r w:rsidR="00A420EC">
        <w:rPr>
          <w:rFonts w:asciiTheme="majorHAnsi" w:eastAsia="Times New Roman" w:hAnsiTheme="majorHAnsi" w:cs="Arial"/>
          <w:color w:val="222222"/>
          <w:sz w:val="28"/>
          <w:szCs w:val="32"/>
          <w:shd w:val="clear" w:color="auto" w:fill="FFFFFF"/>
        </w:rPr>
        <w:t>nes autour de Tahiti – Valeur 85</w:t>
      </w:r>
      <w:r w:rsidR="00666EB0">
        <w:rPr>
          <w:rFonts w:asciiTheme="majorHAnsi" w:eastAsia="Times New Roman" w:hAnsiTheme="majorHAnsi" w:cs="Arial"/>
          <w:color w:val="222222"/>
          <w:sz w:val="28"/>
          <w:szCs w:val="32"/>
          <w:shd w:val="clear" w:color="auto" w:fill="FFFFFF"/>
        </w:rPr>
        <w:t>00 XPF</w:t>
      </w:r>
    </w:p>
    <w:p w14:paraId="47B34A60" w14:textId="77777777" w:rsidR="000A79F2" w:rsidRPr="006A22F8" w:rsidRDefault="000A79F2" w:rsidP="000A79F2">
      <w:pPr>
        <w:rPr>
          <w:rFonts w:ascii="Times New Roman" w:eastAsia="Times New Roman" w:hAnsi="Times New Roman" w:cs="Times New Roman"/>
          <w:sz w:val="18"/>
          <w:szCs w:val="20"/>
        </w:rPr>
      </w:pPr>
    </w:p>
    <w:p w14:paraId="44391174" w14:textId="71D5019A" w:rsidR="000A79F2" w:rsidRPr="006A22F8" w:rsidRDefault="000A79F2" w:rsidP="000A79F2">
      <w:pPr>
        <w:widowControl w:val="0"/>
        <w:autoSpaceDE w:val="0"/>
        <w:autoSpaceDN w:val="0"/>
        <w:adjustRightInd w:val="0"/>
        <w:spacing w:after="240" w:line="380" w:lineRule="atLeast"/>
        <w:rPr>
          <w:rFonts w:ascii="Calibri" w:hAnsi="Calibri" w:cs="Calibri"/>
          <w:color w:val="000000"/>
          <w:sz w:val="28"/>
          <w:szCs w:val="32"/>
        </w:rPr>
      </w:pPr>
      <w:r w:rsidRPr="006A22F8">
        <w:rPr>
          <w:rFonts w:asciiTheme="majorHAnsi" w:eastAsia="Times New Roman" w:hAnsiTheme="majorHAnsi" w:cs="Arial"/>
          <w:color w:val="222222"/>
          <w:sz w:val="28"/>
          <w:szCs w:val="32"/>
          <w:shd w:val="clear" w:color="auto" w:fill="FFFFFF"/>
        </w:rPr>
        <w:t xml:space="preserve">Le montant total des dotations s’élève à </w:t>
      </w:r>
      <w:r w:rsidR="00A420EC">
        <w:rPr>
          <w:rFonts w:asciiTheme="majorHAnsi" w:eastAsia="Times New Roman" w:hAnsiTheme="majorHAnsi" w:cs="Arial"/>
          <w:color w:val="222222"/>
          <w:sz w:val="28"/>
          <w:szCs w:val="32"/>
          <w:shd w:val="clear" w:color="auto" w:fill="FFFFFF"/>
        </w:rPr>
        <w:t>76 5</w:t>
      </w:r>
      <w:r w:rsidR="00B9220C">
        <w:rPr>
          <w:rFonts w:asciiTheme="majorHAnsi" w:eastAsia="Times New Roman" w:hAnsiTheme="majorHAnsi" w:cs="Arial"/>
          <w:color w:val="222222"/>
          <w:sz w:val="28"/>
          <w:szCs w:val="32"/>
          <w:shd w:val="clear" w:color="auto" w:fill="FFFFFF"/>
        </w:rPr>
        <w:t>00</w:t>
      </w:r>
      <w:r w:rsidRPr="006A22F8">
        <w:rPr>
          <w:rFonts w:asciiTheme="majorHAnsi" w:eastAsia="Times New Roman" w:hAnsiTheme="majorHAnsi" w:cs="Arial"/>
          <w:color w:val="222222"/>
          <w:sz w:val="28"/>
          <w:szCs w:val="32"/>
          <w:shd w:val="clear" w:color="auto" w:fill="FFFFFF"/>
        </w:rPr>
        <w:t xml:space="preserve"> </w:t>
      </w:r>
      <w:r w:rsidRPr="006A22F8">
        <w:rPr>
          <w:rFonts w:asciiTheme="majorHAnsi" w:hAnsiTheme="majorHAnsi" w:cs="Arial"/>
          <w:color w:val="222222"/>
          <w:sz w:val="28"/>
          <w:szCs w:val="32"/>
        </w:rPr>
        <w:t>XPF TTC</w:t>
      </w:r>
    </w:p>
    <w:p w14:paraId="5C5F5B0B" w14:textId="77777777" w:rsidR="000A79F2" w:rsidRPr="006A22F8" w:rsidRDefault="000A79F2" w:rsidP="000A79F2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 Roman" w:hAnsi="Times Roman" w:cs="Times Roman"/>
          <w:color w:val="000000"/>
          <w:sz w:val="22"/>
        </w:rPr>
      </w:pPr>
      <w:r w:rsidRPr="006A22F8">
        <w:rPr>
          <w:rFonts w:ascii="Calibri" w:hAnsi="Calibri" w:cs="Calibri"/>
          <w:color w:val="000000"/>
          <w:sz w:val="28"/>
          <w:szCs w:val="32"/>
        </w:rPr>
        <w:t xml:space="preserve">La société </w:t>
      </w:r>
      <w:proofErr w:type="spellStart"/>
      <w:r w:rsidRPr="006A22F8">
        <w:rPr>
          <w:rFonts w:ascii="Calibri" w:hAnsi="Calibri" w:cs="Calibri"/>
          <w:color w:val="000000"/>
          <w:sz w:val="28"/>
          <w:szCs w:val="32"/>
        </w:rPr>
        <w:t>Fenua</w:t>
      </w:r>
      <w:proofErr w:type="spellEnd"/>
      <w:r w:rsidRPr="006A22F8">
        <w:rPr>
          <w:rFonts w:ascii="Calibri" w:hAnsi="Calibri" w:cs="Calibri"/>
          <w:color w:val="000000"/>
          <w:sz w:val="28"/>
          <w:szCs w:val="32"/>
        </w:rPr>
        <w:t xml:space="preserve"> Communication prendra contact avec les gagnants pour l’organisation de la remise des lots. </w:t>
      </w:r>
    </w:p>
    <w:p w14:paraId="51348EE9" w14:textId="77777777" w:rsidR="000A79F2" w:rsidRPr="006A22F8" w:rsidRDefault="000A79F2" w:rsidP="000A79F2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 Roman" w:hAnsi="Times Roman" w:cs="Times Roman"/>
          <w:color w:val="000000"/>
          <w:sz w:val="22"/>
        </w:rPr>
      </w:pPr>
      <w:r w:rsidRPr="006A22F8">
        <w:rPr>
          <w:rFonts w:ascii="Calibri" w:hAnsi="Calibri" w:cs="Calibri"/>
          <w:color w:val="000000"/>
          <w:sz w:val="28"/>
          <w:szCs w:val="32"/>
        </w:rPr>
        <w:t xml:space="preserve">Les lots seront remis sous forme de bons après vérification de l’identité des gagnants (nom, prénom, date de naissance, Livret de famille) </w:t>
      </w:r>
    </w:p>
    <w:p w14:paraId="685B5948" w14:textId="77777777" w:rsidR="000A79F2" w:rsidRPr="006A22F8" w:rsidRDefault="000A79F2" w:rsidP="000A79F2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 Roman" w:hAnsi="Times Roman" w:cs="Times Roman"/>
          <w:color w:val="000000"/>
          <w:sz w:val="22"/>
        </w:rPr>
      </w:pPr>
      <w:r w:rsidRPr="006A22F8">
        <w:rPr>
          <w:rFonts w:ascii="Calibri" w:hAnsi="Calibri" w:cs="Calibri"/>
          <w:color w:val="000000"/>
          <w:sz w:val="28"/>
          <w:szCs w:val="32"/>
        </w:rPr>
        <w:lastRenderedPageBreak/>
        <w:t xml:space="preserve">La société organisatrice s’engage à remettre les lots aux gagnants à partir du </w:t>
      </w:r>
      <w:r w:rsidR="00B9220C">
        <w:rPr>
          <w:rFonts w:ascii="Calibri" w:hAnsi="Calibri" w:cs="Calibri"/>
          <w:color w:val="000000"/>
          <w:sz w:val="28"/>
          <w:szCs w:val="32"/>
        </w:rPr>
        <w:t>07</w:t>
      </w:r>
      <w:r w:rsidRPr="006A22F8">
        <w:rPr>
          <w:rFonts w:ascii="Calibri" w:hAnsi="Calibri" w:cs="Calibri"/>
          <w:color w:val="000000"/>
          <w:sz w:val="28"/>
          <w:szCs w:val="32"/>
        </w:rPr>
        <w:t xml:space="preserve"> </w:t>
      </w:r>
      <w:r w:rsidR="00B9220C">
        <w:rPr>
          <w:rFonts w:ascii="Calibri" w:hAnsi="Calibri" w:cs="Calibri"/>
          <w:color w:val="000000"/>
          <w:sz w:val="28"/>
          <w:szCs w:val="32"/>
        </w:rPr>
        <w:t>janvier 2022</w:t>
      </w:r>
      <w:r w:rsidRPr="006A22F8">
        <w:rPr>
          <w:rFonts w:ascii="Calibri" w:hAnsi="Calibri" w:cs="Calibri"/>
          <w:color w:val="000000"/>
          <w:sz w:val="28"/>
          <w:szCs w:val="32"/>
        </w:rPr>
        <w:t>. Ces lots ne peuvent être ni repris, ni échangés contre un versement en espèces équivalent ou tout autre lot (objet</w:t>
      </w:r>
      <w:r w:rsidR="00B9220C">
        <w:rPr>
          <w:rFonts w:ascii="Calibri" w:hAnsi="Calibri" w:cs="Calibri"/>
          <w:color w:val="000000"/>
          <w:sz w:val="28"/>
          <w:szCs w:val="32"/>
        </w:rPr>
        <w:t>). Au-delà du 31</w:t>
      </w:r>
      <w:r w:rsidRPr="006A22F8">
        <w:rPr>
          <w:rFonts w:ascii="Calibri" w:hAnsi="Calibri" w:cs="Calibri"/>
          <w:color w:val="000000"/>
          <w:sz w:val="28"/>
          <w:szCs w:val="32"/>
        </w:rPr>
        <w:t xml:space="preserve"> </w:t>
      </w:r>
      <w:r w:rsidR="00B9220C">
        <w:rPr>
          <w:rFonts w:ascii="Calibri" w:hAnsi="Calibri" w:cs="Calibri"/>
          <w:color w:val="000000"/>
          <w:sz w:val="28"/>
          <w:szCs w:val="32"/>
        </w:rPr>
        <w:t>janvier 2022</w:t>
      </w:r>
      <w:r w:rsidRPr="006A22F8">
        <w:rPr>
          <w:rFonts w:ascii="Calibri" w:hAnsi="Calibri" w:cs="Calibri"/>
          <w:color w:val="000000"/>
          <w:sz w:val="28"/>
          <w:szCs w:val="32"/>
        </w:rPr>
        <w:t xml:space="preserve">, ils redeviendront propriété de la société organisatrice et ne pourront plus être réclamés par les gagnants. </w:t>
      </w:r>
    </w:p>
    <w:p w14:paraId="137D1ACA" w14:textId="77777777" w:rsidR="000A79F2" w:rsidRPr="006A22F8" w:rsidRDefault="000A79F2" w:rsidP="000A79F2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 Roman" w:hAnsi="Times Roman" w:cs="Times Roman"/>
          <w:color w:val="000000"/>
          <w:sz w:val="22"/>
        </w:rPr>
      </w:pPr>
      <w:r w:rsidRPr="006A22F8">
        <w:rPr>
          <w:rFonts w:ascii="Calibri" w:hAnsi="Calibri" w:cs="Calibri"/>
          <w:color w:val="000000"/>
          <w:sz w:val="28"/>
          <w:szCs w:val="32"/>
        </w:rPr>
        <w:t xml:space="preserve">Les bénéficiaires des lots pourront être médiatisés dans la presse locale, ainsi que sur les pages Facebook de Tahiti Infos et </w:t>
      </w:r>
      <w:proofErr w:type="spellStart"/>
      <w:r w:rsidRPr="006A22F8">
        <w:rPr>
          <w:rFonts w:ascii="Calibri" w:hAnsi="Calibri" w:cs="Calibri"/>
          <w:color w:val="000000"/>
          <w:sz w:val="28"/>
          <w:szCs w:val="32"/>
        </w:rPr>
        <w:t>Fenua</w:t>
      </w:r>
      <w:proofErr w:type="spellEnd"/>
      <w:r w:rsidRPr="006A22F8">
        <w:rPr>
          <w:rFonts w:ascii="Calibri" w:hAnsi="Calibri" w:cs="Calibri"/>
          <w:color w:val="000000"/>
          <w:sz w:val="28"/>
          <w:szCs w:val="32"/>
        </w:rPr>
        <w:t xml:space="preserve"> TV, et des partenaires du Jeu, où leurs noms et photos pourront être annoncés et affichés. </w:t>
      </w:r>
    </w:p>
    <w:p w14:paraId="417985FC" w14:textId="77777777" w:rsidR="000A79F2" w:rsidRPr="006A22F8" w:rsidRDefault="000A79F2" w:rsidP="000A79F2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 Roman" w:hAnsi="Times Roman" w:cs="Times Roman"/>
          <w:color w:val="000000"/>
          <w:sz w:val="22"/>
        </w:rPr>
      </w:pPr>
      <w:r w:rsidRPr="006A22F8">
        <w:rPr>
          <w:rFonts w:ascii="Calibri" w:hAnsi="Calibri" w:cs="Calibri"/>
          <w:b/>
          <w:bCs/>
          <w:color w:val="000000"/>
          <w:sz w:val="28"/>
          <w:szCs w:val="32"/>
        </w:rPr>
        <w:t xml:space="preserve">Article 7 : </w:t>
      </w:r>
    </w:p>
    <w:p w14:paraId="6E15DCC6" w14:textId="77777777" w:rsidR="000A79F2" w:rsidRPr="006A22F8" w:rsidRDefault="000A79F2" w:rsidP="000A79F2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 Roman" w:hAnsi="Times Roman" w:cs="Times Roman"/>
          <w:color w:val="000000"/>
          <w:sz w:val="22"/>
        </w:rPr>
      </w:pPr>
      <w:r w:rsidRPr="006A22F8">
        <w:rPr>
          <w:rFonts w:ascii="Calibri" w:hAnsi="Calibri" w:cs="Calibri"/>
          <w:color w:val="000000"/>
          <w:sz w:val="28"/>
          <w:szCs w:val="32"/>
        </w:rPr>
        <w:t xml:space="preserve">Conformément à </w:t>
      </w:r>
      <w:r w:rsidRPr="006A22F8">
        <w:rPr>
          <w:rFonts w:ascii="Calibri" w:hAnsi="Calibri" w:cs="Calibri"/>
          <w:i/>
          <w:iCs/>
          <w:color w:val="000000"/>
          <w:sz w:val="28"/>
          <w:szCs w:val="32"/>
        </w:rPr>
        <w:t xml:space="preserve">l'article 9 du Code Civil, </w:t>
      </w:r>
      <w:r w:rsidRPr="006A22F8">
        <w:rPr>
          <w:rFonts w:ascii="Calibri" w:hAnsi="Calibri" w:cs="Calibri"/>
          <w:color w:val="000000"/>
          <w:sz w:val="28"/>
          <w:szCs w:val="32"/>
        </w:rPr>
        <w:t xml:space="preserve">la société organisatrice devra, préalablement à toute utilisation du droit à l'image du gagnant dans le cadre de sa communication publicitaire et promotionnelle sans que cela ne lui confère un droit à rémunération ou un avantage quelconque autre que l’attribution de leur lot, être expressément autorisé par ces derniers. </w:t>
      </w:r>
    </w:p>
    <w:p w14:paraId="57C39C07" w14:textId="77777777" w:rsidR="000A79F2" w:rsidRPr="006A22F8" w:rsidRDefault="000A79F2" w:rsidP="000A79F2">
      <w:pPr>
        <w:widowControl w:val="0"/>
        <w:autoSpaceDE w:val="0"/>
        <w:autoSpaceDN w:val="0"/>
        <w:adjustRightInd w:val="0"/>
        <w:spacing w:after="240" w:line="380" w:lineRule="atLeast"/>
        <w:rPr>
          <w:rFonts w:ascii="Calibri" w:hAnsi="Calibri" w:cs="Calibri"/>
          <w:b/>
          <w:bCs/>
          <w:color w:val="000000"/>
          <w:sz w:val="28"/>
          <w:szCs w:val="32"/>
        </w:rPr>
      </w:pPr>
    </w:p>
    <w:p w14:paraId="06459B61" w14:textId="77777777" w:rsidR="000A79F2" w:rsidRPr="006A22F8" w:rsidRDefault="000A79F2" w:rsidP="000A79F2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 Roman" w:hAnsi="Times Roman" w:cs="Times Roman"/>
          <w:color w:val="000000"/>
          <w:sz w:val="22"/>
        </w:rPr>
      </w:pPr>
      <w:r w:rsidRPr="006A22F8">
        <w:rPr>
          <w:rFonts w:ascii="Calibri" w:hAnsi="Calibri" w:cs="Calibri"/>
          <w:b/>
          <w:bCs/>
          <w:color w:val="000000"/>
          <w:sz w:val="28"/>
          <w:szCs w:val="32"/>
        </w:rPr>
        <w:t xml:space="preserve">Article 8 : </w:t>
      </w:r>
    </w:p>
    <w:p w14:paraId="37667BC1" w14:textId="77777777" w:rsidR="000A79F2" w:rsidRPr="006A22F8" w:rsidRDefault="000A79F2" w:rsidP="000A79F2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 Roman" w:hAnsi="Times Roman" w:cs="Times Roman"/>
          <w:color w:val="000000"/>
          <w:sz w:val="22"/>
        </w:rPr>
      </w:pPr>
      <w:r w:rsidRPr="006A22F8">
        <w:rPr>
          <w:rFonts w:ascii="Calibri" w:hAnsi="Calibri" w:cs="Calibri"/>
          <w:color w:val="000000"/>
          <w:sz w:val="28"/>
          <w:szCs w:val="32"/>
        </w:rPr>
        <w:t xml:space="preserve">La Société organisatrice ne saurait encourir une quelconque responsabilité si, en cas de force majeure ou d’événements indépendants de sa volonté ou de nécessité justifiée, elle était amenée à annuler le présent jeu, à l’écourter, à le proroger, à le reporter ou en modifier les conditions, sa responsabilité ne pouvant être engagée de ce fait. </w:t>
      </w:r>
    </w:p>
    <w:p w14:paraId="71A678B2" w14:textId="77777777" w:rsidR="000A79F2" w:rsidRPr="006A22F8" w:rsidRDefault="000A79F2" w:rsidP="000A79F2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 Roman" w:hAnsi="Times Roman" w:cs="Times Roman"/>
          <w:color w:val="000000"/>
          <w:sz w:val="22"/>
        </w:rPr>
      </w:pPr>
      <w:r w:rsidRPr="006A22F8">
        <w:rPr>
          <w:rFonts w:ascii="Calibri" w:hAnsi="Calibri" w:cs="Calibri"/>
          <w:color w:val="000000"/>
          <w:sz w:val="28"/>
          <w:szCs w:val="32"/>
        </w:rPr>
        <w:t xml:space="preserve">La Société organisatrice ne peut être tenue responsable des conséquences dues à une mauvaise utilisation des services et/ou produits délivrés au gagnant. </w:t>
      </w:r>
    </w:p>
    <w:p w14:paraId="1A713FD9" w14:textId="77777777" w:rsidR="000A79F2" w:rsidRPr="006A22F8" w:rsidRDefault="000A79F2" w:rsidP="000A79F2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 Roman" w:hAnsi="Times Roman" w:cs="Times Roman"/>
          <w:color w:val="000000"/>
          <w:sz w:val="22"/>
        </w:rPr>
      </w:pPr>
      <w:r w:rsidRPr="006A22F8">
        <w:rPr>
          <w:rFonts w:ascii="Calibri" w:hAnsi="Calibri" w:cs="Calibri"/>
          <w:b/>
          <w:bCs/>
          <w:color w:val="000000"/>
          <w:sz w:val="28"/>
          <w:szCs w:val="32"/>
        </w:rPr>
        <w:t xml:space="preserve">Article 9 : </w:t>
      </w:r>
    </w:p>
    <w:p w14:paraId="05AB32FD" w14:textId="77777777" w:rsidR="000A79F2" w:rsidRPr="006A22F8" w:rsidRDefault="000A79F2" w:rsidP="000A79F2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 Roman" w:hAnsi="Times Roman" w:cs="Times Roman"/>
          <w:color w:val="000000"/>
          <w:sz w:val="22"/>
        </w:rPr>
      </w:pPr>
      <w:r w:rsidRPr="006A22F8">
        <w:rPr>
          <w:rFonts w:ascii="Calibri" w:hAnsi="Calibri" w:cs="Calibri"/>
          <w:color w:val="000000"/>
          <w:sz w:val="28"/>
          <w:szCs w:val="32"/>
        </w:rPr>
        <w:t>Toute p</w:t>
      </w:r>
      <w:r>
        <w:rPr>
          <w:rFonts w:ascii="Calibri" w:hAnsi="Calibri" w:cs="Calibri"/>
          <w:color w:val="000000"/>
          <w:sz w:val="28"/>
          <w:szCs w:val="32"/>
        </w:rPr>
        <w:t xml:space="preserve">articipation au jeu </w:t>
      </w:r>
      <w:proofErr w:type="spellStart"/>
      <w:r w:rsidR="00B9220C">
        <w:rPr>
          <w:rFonts w:ascii="Calibri" w:hAnsi="Calibri" w:cs="Calibri"/>
          <w:color w:val="000000"/>
          <w:sz w:val="28"/>
          <w:szCs w:val="32"/>
        </w:rPr>
        <w:t>Instagram</w:t>
      </w:r>
      <w:proofErr w:type="spellEnd"/>
      <w:r w:rsidR="00B9220C">
        <w:rPr>
          <w:rFonts w:ascii="Calibri" w:hAnsi="Calibri" w:cs="Calibri"/>
          <w:color w:val="000000"/>
          <w:sz w:val="28"/>
          <w:szCs w:val="32"/>
        </w:rPr>
        <w:t xml:space="preserve"> Tahiti infos</w:t>
      </w:r>
      <w:r w:rsidRPr="006A22F8">
        <w:rPr>
          <w:rFonts w:ascii="Calibri" w:hAnsi="Calibri" w:cs="Calibri"/>
          <w:color w:val="000000"/>
          <w:sz w:val="28"/>
          <w:szCs w:val="32"/>
        </w:rPr>
        <w:t xml:space="preserve"> implique l'adhésion au présent règlement. Toute fraude, ou tentative de fraude, manifestée par un commencement d'exécution et commise en vue de percevoir indûment un lot, ou non-respect du présent règlement pourra donner lieu à l'éviction de son auteur, la </w:t>
      </w:r>
      <w:r w:rsidRPr="006A22F8">
        <w:rPr>
          <w:rFonts w:ascii="Calibri" w:hAnsi="Calibri" w:cs="Calibri"/>
          <w:color w:val="000000"/>
          <w:sz w:val="28"/>
          <w:szCs w:val="32"/>
        </w:rPr>
        <w:lastRenderedPageBreak/>
        <w:t xml:space="preserve">société organisatrice se réservant le cas échéant, le droit d'engager à son encontre des poursuites judiciaires. </w:t>
      </w:r>
    </w:p>
    <w:p w14:paraId="13CFCE82" w14:textId="77777777" w:rsidR="000A79F2" w:rsidRPr="006A22F8" w:rsidRDefault="000A79F2" w:rsidP="000A79F2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 Roman" w:hAnsi="Times Roman" w:cs="Times Roman"/>
          <w:color w:val="000000"/>
          <w:sz w:val="22"/>
        </w:rPr>
      </w:pPr>
      <w:r w:rsidRPr="006A22F8">
        <w:rPr>
          <w:rFonts w:ascii="Calibri" w:hAnsi="Calibri" w:cs="Calibri"/>
          <w:color w:val="000000"/>
          <w:sz w:val="28"/>
          <w:szCs w:val="32"/>
        </w:rPr>
        <w:t xml:space="preserve">Toute contestation ou réclamation relative ne pourra être prise en considération au-delà d'un délai de 30 jours à compter du jour des résultats. Toute difficulté d'interprétation ou d'application du présent règlement sera tranchée souverainement par la société organisatrice. </w:t>
      </w:r>
      <w:r w:rsidR="00BA26EE">
        <w:rPr>
          <w:rFonts w:ascii="Calibri" w:hAnsi="Calibri" w:cs="Calibri"/>
          <w:color w:val="000000"/>
          <w:sz w:val="28"/>
          <w:szCs w:val="32"/>
        </w:rPr>
        <w:t>Le règlement complet est déposé à l’étude de Maitre ELIE – BP : 62 755 – 98 702 FAA’A</w:t>
      </w:r>
    </w:p>
    <w:p w14:paraId="2632065A" w14:textId="77777777" w:rsidR="000A79F2" w:rsidRPr="006A22F8" w:rsidRDefault="000A79F2" w:rsidP="000A79F2">
      <w:pPr>
        <w:rPr>
          <w:sz w:val="22"/>
        </w:rPr>
      </w:pPr>
    </w:p>
    <w:p w14:paraId="682A7C37" w14:textId="77777777" w:rsidR="00666EB0" w:rsidRDefault="00666EB0"/>
    <w:sectPr w:rsidR="00666EB0" w:rsidSect="00666EB0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9F2"/>
    <w:rsid w:val="000A79F2"/>
    <w:rsid w:val="00427058"/>
    <w:rsid w:val="006060CD"/>
    <w:rsid w:val="00666EB0"/>
    <w:rsid w:val="00A05D3E"/>
    <w:rsid w:val="00A420EC"/>
    <w:rsid w:val="00B9220C"/>
    <w:rsid w:val="00BA26EE"/>
    <w:rsid w:val="00E5349F"/>
    <w:rsid w:val="00E8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1BED7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9F2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A79F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A79F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9F2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A79F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A79F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830</Words>
  <Characters>4571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FENUA COMMUNICATION</cp:lastModifiedBy>
  <cp:revision>5</cp:revision>
  <dcterms:created xsi:type="dcterms:W3CDTF">2021-12-22T02:32:00Z</dcterms:created>
  <dcterms:modified xsi:type="dcterms:W3CDTF">2021-12-24T22:02:00Z</dcterms:modified>
</cp:coreProperties>
</file>